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e894" w14:textId="f8ee8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2022 жылғы 1 наурыздағы "Павлодар облысы бойынша 2022 жылға арналған агроөнеркәсіптік кешен саласындағы кейбір мәселелері туралы" № 61/1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әкімдігінің 2022 жылғы 14 желтоқсандағы № 344/5 қаулысы. Қазақстан Республикасының Әділет министрлігінде 2022 жылғы 15 желтоқсанда № 31124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2022 жылғы 1 наурыздағы "Павлодар облысы бойынша 2022 жылға арналған агроөнеркәсіптік кешен саласындағы кейбір мәселелері туралы" № 61/1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27015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xml:space="preserve">
      осы қаулыны ресми жарияланғаннан кейін оның Павлодар облысы әкімдігінің интернет-ресурсында орналастыруды қамтамасыз етсін. </w:t>
      </w:r>
    </w:p>
    <w:bookmarkStart w:name="z5" w:id="4"/>
    <w:p>
      <w:pPr>
        <w:spacing w:after="0"/>
        <w:ind w:left="0"/>
        <w:jc w:val="both"/>
      </w:pPr>
      <w:r>
        <w:rPr>
          <w:rFonts w:ascii="Times New Roman"/>
          <w:b w:val="false"/>
          <w:i w:val="false"/>
          <w:color w:val="000000"/>
          <w:sz w:val="28"/>
        </w:rPr>
        <w:t>
      3. Осы қаулының орындалуын бақылау Павлодар облысы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2022 жылғы</w:t>
            </w:r>
            <w:r>
              <w:br/>
            </w:r>
            <w:r>
              <w:rPr>
                <w:rFonts w:ascii="Times New Roman"/>
                <w:b w:val="false"/>
                <w:i w:val="false"/>
                <w:color w:val="000000"/>
                <w:sz w:val="20"/>
              </w:rPr>
              <w:t>14 желтоқсандағы № 344/5</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2022 жылғы</w:t>
            </w:r>
            <w:r>
              <w:br/>
            </w:r>
            <w:r>
              <w:rPr>
                <w:rFonts w:ascii="Times New Roman"/>
                <w:b w:val="false"/>
                <w:i w:val="false"/>
                <w:color w:val="000000"/>
                <w:sz w:val="20"/>
              </w:rPr>
              <w:t>1 наурыздағы</w:t>
            </w:r>
            <w:r>
              <w:br/>
            </w:r>
            <w:r>
              <w:rPr>
                <w:rFonts w:ascii="Times New Roman"/>
                <w:b w:val="false"/>
                <w:i w:val="false"/>
                <w:color w:val="000000"/>
                <w:sz w:val="20"/>
              </w:rPr>
              <w:t>№ 61/1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2022 жылға арналған асыл тұқымды мал шаруашылығын дамытуды, мал шаруашылығы өнімінің өнімділігі мен сапасын арттыруды субсидиялау бағыттары бойынша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1 586 409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40 096 217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1 804 329,765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13 948 365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2 761 584,765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55 958 000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және сүтті-етті бағыттағы ірі қара малдың аналық басы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793 013,972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768 688,151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286 737,512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2 059 289,635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субсидиялар көлемдері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Етті және етті-сүтті мал шаруашылығы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736 165,2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116 366,109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119 791,620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243 557,729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108 793 357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326 380,071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326 380,071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8 517 332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 Қазақстан Республикасы Ауыл шаруашылығы министрінің 2019 жылғы 15 наурыздағы № 108 </w:t>
      </w:r>
      <w:r>
        <w:rPr>
          <w:rFonts w:ascii="Times New Roman"/>
          <w:b w:val="false"/>
          <w:i w:val="false"/>
          <w:color w:val="000000"/>
          <w:sz w:val="28"/>
        </w:rPr>
        <w:t>бұйрығымен</w:t>
      </w:r>
      <w:r>
        <w:rPr>
          <w:rFonts w:ascii="Times New Roman"/>
          <w:b w:val="false"/>
          <w:i w:val="false"/>
          <w:color w:val="000000"/>
          <w:sz w:val="28"/>
        </w:rPr>
        <w:t xml:space="preserve"> бекітілген Асыл тұқымды мал шаруашылығын дамытуды, мал шаруашылығының өнімділігін және өнім сапасын арттыруды субсидиялау қағидаларының 17-тармағына сәйкес (Нормативтік құқықтық актілерді мемлекеттік тіркеу тізілімінде № 18404 болып тіркелген) резервке (күту парағына) келіп түскен өтінімдер бойынша субсидияларды төлеу жергілікті атқарушы органның (көрсетілетін қызметті берушінің) субсидиялау бағыттары бойынша субсидиялар көлемдері бекітілген қаулысы негізінде келесі қаржы жылы қосымша бюджет қаражаты бөлінген кезде өтінімдердің келіп түскен күніне және уақытына сәйкес кезектілік бойынша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