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4ec6" w14:textId="4134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2021 жылғы 30 сәуірдегі № 40/5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2022 жылғы 3 мамырдағы № 152/22 шешімі. Қазақстан Республикасының Әділет министрлігінде 2022 жылғы 5 мамырда № 27903 болып тіркелді. Күші жойылды - Павлодар облысы Ақсу қалалық мәслихатының 2023 жылғы 5 желтоқсандағы № 71/10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05.12.2023 </w:t>
      </w:r>
      <w:r>
        <w:rPr>
          <w:rFonts w:ascii="Times New Roman"/>
          <w:b w:val="false"/>
          <w:i w:val="false"/>
          <w:color w:val="ff0000"/>
          <w:sz w:val="28"/>
        </w:rPr>
        <w:t>№ 71/10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Ақсу қалалық мәслихаты ШЕШТІ:</w:t>
      </w:r>
    </w:p>
    <w:bookmarkEnd w:id="0"/>
    <w:bookmarkStart w:name="z2" w:id="1"/>
    <w:p>
      <w:pPr>
        <w:spacing w:after="0"/>
        <w:ind w:left="0"/>
        <w:jc w:val="both"/>
      </w:pPr>
      <w:r>
        <w:rPr>
          <w:rFonts w:ascii="Times New Roman"/>
          <w:b w:val="false"/>
          <w:i w:val="false"/>
          <w:color w:val="000000"/>
          <w:sz w:val="28"/>
        </w:rPr>
        <w:t xml:space="preserve">
      1. Ақсу қалалық мәслихатының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2021 жылғы 30 сәуірдегі № 40/5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7287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2022 жылғы 3 мамырдағы</w:t>
            </w:r>
            <w:r>
              <w:br/>
            </w:r>
            <w:r>
              <w:rPr>
                <w:rFonts w:ascii="Times New Roman"/>
                <w:b w:val="false"/>
                <w:i w:val="false"/>
                <w:color w:val="000000"/>
                <w:sz w:val="20"/>
              </w:rPr>
              <w:t>№ 152/22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2021 жылғы 30 сәурдегі</w:t>
            </w:r>
            <w:r>
              <w:br/>
            </w:r>
            <w:r>
              <w:rPr>
                <w:rFonts w:ascii="Times New Roman"/>
                <w:b w:val="false"/>
                <w:i w:val="false"/>
                <w:color w:val="000000"/>
                <w:sz w:val="20"/>
              </w:rPr>
              <w:t xml:space="preserve">№ 40/5 шешімімен </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Әлеуметтік көмек көрсетудің, оның мөлшерлерін белгілеудің және Ақсу қаласының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Республикасындағы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Ақсу қаласының мұқтаж азаматтардың жекелеген санаттарының тізбесін айқындаудың тәртібін белгілейді.</w:t>
      </w:r>
    </w:p>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Ақсу қаласы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 бойынша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"Ақсу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Ақсу қаласы, кент, ауыл, ауылдық округ әкімінің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(бұдан әрі - ЖАО) мұқтаж азаматтардың жекелеген санаттарына өмірлік қиын жағдай туындаған жағдайда, сондай-ақ мереке күндеріне ақшалай көрсететін көмек түсініледі.</w:t>
      </w:r>
    </w:p>
    <w:p>
      <w:pPr>
        <w:spacing w:after="0"/>
        <w:ind w:left="0"/>
        <w:jc w:val="both"/>
      </w:pPr>
      <w:r>
        <w:rPr>
          <w:rFonts w:ascii="Times New Roman"/>
          <w:b w:val="false"/>
          <w:i w:val="false"/>
          <w:color w:val="000000"/>
          <w:sz w:val="28"/>
        </w:rPr>
        <w:t>
      3. Әлеуметтік көмекті тағайындау туралы шешім қабылданған күннен баситтап үш жұмыс күні ішінде, алушының шотына аудару жолымен банк операцияларының тиісті түрлеріне лицензиялары бар, ақшалай нысандағы әлеуметтік көмек екінші деңгейдегі банктер немесе ұйымдар арқылы көрсетіледі.</w:t>
      </w:r>
    </w:p>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 xml:space="preserve">11-бабының </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жартыжылда 1 рет) көрсетіледі.</w:t>
      </w:r>
    </w:p>
    <w:p>
      <w:pPr>
        <w:spacing w:after="0"/>
        <w:ind w:left="0"/>
        <w:jc w:val="both"/>
      </w:pPr>
      <w:r>
        <w:rPr>
          <w:rFonts w:ascii="Times New Roman"/>
          <w:b w:val="false"/>
          <w:i w:val="false"/>
          <w:color w:val="000000"/>
          <w:sz w:val="28"/>
        </w:rPr>
        <w:t>
      6.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xml:space="preserve">
      3) 7 мамыр - Отан қорғаушы күні; </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 желтоқсан - Қазақстан Республикасының Тұңғыш Президенті күні.</w:t>
      </w:r>
    </w:p>
    <w:bookmarkStart w:name="z7" w:id="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5"/>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соғысының ардагерлеріқатысушыларға теңестірілген адамдар, атап айтқанда:</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4) жеңілдіктер бойынша Ұлы Отан соғысының мүгедектеріне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w:t>
      </w:r>
    </w:p>
    <w:p>
      <w:pPr>
        <w:spacing w:after="0"/>
        <w:ind w:left="0"/>
        <w:jc w:val="both"/>
      </w:pPr>
      <w:r>
        <w:rPr>
          <w:rFonts w:ascii="Times New Roman"/>
          <w:b w:val="false"/>
          <w:i w:val="false"/>
          <w:color w:val="000000"/>
          <w:sz w:val="28"/>
        </w:rPr>
        <w:t>
      "Қазақстанның Еңбек Ері" атағына ие болған адамдар;</w:t>
      </w:r>
    </w:p>
    <w:p>
      <w:pPr>
        <w:spacing w:after="0"/>
        <w:ind w:left="0"/>
        <w:jc w:val="both"/>
      </w:pPr>
      <w:r>
        <w:rPr>
          <w:rFonts w:ascii="Times New Roman"/>
          <w:b w:val="false"/>
          <w:i w:val="false"/>
          <w:color w:val="000000"/>
          <w:sz w:val="28"/>
        </w:rPr>
        <w:t>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8) мүгедектер, атап айтқанда:</w:t>
      </w:r>
    </w:p>
    <w:p>
      <w:pPr>
        <w:spacing w:after="0"/>
        <w:ind w:left="0"/>
        <w:jc w:val="both"/>
      </w:pPr>
      <w:r>
        <w:rPr>
          <w:rFonts w:ascii="Times New Roman"/>
          <w:b w:val="false"/>
          <w:i w:val="false"/>
          <w:color w:val="000000"/>
          <w:sz w:val="28"/>
        </w:rPr>
        <w:t>
      18 жасқа дейінгі мүмкіндігі шектеулі балалар;</w:t>
      </w:r>
    </w:p>
    <w:p>
      <w:pPr>
        <w:spacing w:after="0"/>
        <w:ind w:left="0"/>
        <w:jc w:val="both"/>
      </w:pPr>
      <w:r>
        <w:rPr>
          <w:rFonts w:ascii="Times New Roman"/>
          <w:b w:val="false"/>
          <w:i w:val="false"/>
          <w:color w:val="000000"/>
          <w:sz w:val="28"/>
        </w:rPr>
        <w:t>
      1 топтағы мүмкіндігі шектеулі адамдар;</w:t>
      </w:r>
    </w:p>
    <w:p>
      <w:pPr>
        <w:spacing w:after="0"/>
        <w:ind w:left="0"/>
        <w:jc w:val="both"/>
      </w:pPr>
      <w:r>
        <w:rPr>
          <w:rFonts w:ascii="Times New Roman"/>
          <w:b w:val="false"/>
          <w:i w:val="false"/>
          <w:color w:val="000000"/>
          <w:sz w:val="28"/>
        </w:rPr>
        <w:t>
      2 топтағы мүмкіндігі шектеулі адамдар;</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 оңалтудың жеке бағдарламасының кәсіби бөлігінен көшірмесі бар мүмкіндігі шектеулі студенттер;</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жөғарғы оқуын аяқтау мерзіміне дейін өқу ақысын төлейтін студенттерге;</w:t>
      </w:r>
    </w:p>
    <w:p>
      <w:pPr>
        <w:spacing w:after="0"/>
        <w:ind w:left="0"/>
        <w:jc w:val="both"/>
      </w:pPr>
      <w:r>
        <w:rPr>
          <w:rFonts w:ascii="Times New Roman"/>
          <w:b w:val="false"/>
          <w:i w:val="false"/>
          <w:color w:val="000000"/>
          <w:sz w:val="28"/>
        </w:rPr>
        <w:t>
      11) табиғи зілзаланың немесе өрттің салдарынан мүлікке зиан келтіруге байланысты өмірлік қиын жағдайға тап болған азаматтар;</w:t>
      </w:r>
    </w:p>
    <w:p>
      <w:pPr>
        <w:spacing w:after="0"/>
        <w:ind w:left="0"/>
        <w:jc w:val="both"/>
      </w:pPr>
      <w:r>
        <w:rPr>
          <w:rFonts w:ascii="Times New Roman"/>
          <w:b w:val="false"/>
          <w:i w:val="false"/>
          <w:color w:val="000000"/>
          <w:sz w:val="28"/>
        </w:rPr>
        <w:t>
      12) бас бостандығынан айыру орындарынан босатылған азаматтар, пробация қызметінің есебінде тұрған адамдар;</w:t>
      </w:r>
    </w:p>
    <w:p>
      <w:pPr>
        <w:spacing w:after="0"/>
        <w:ind w:left="0"/>
        <w:jc w:val="both"/>
      </w:pPr>
      <w:r>
        <w:rPr>
          <w:rFonts w:ascii="Times New Roman"/>
          <w:b w:val="false"/>
          <w:i w:val="false"/>
          <w:color w:val="000000"/>
          <w:sz w:val="28"/>
        </w:rPr>
        <w:t>
      13) әлеуметтік мәні бар аурулары бар азаматтар, атап айтқанда:</w:t>
      </w:r>
    </w:p>
    <w:p>
      <w:pPr>
        <w:spacing w:after="0"/>
        <w:ind w:left="0"/>
        <w:jc w:val="both"/>
      </w:pPr>
      <w:r>
        <w:rPr>
          <w:rFonts w:ascii="Times New Roman"/>
          <w:b w:val="false"/>
          <w:i w:val="false"/>
          <w:color w:val="000000"/>
          <w:sz w:val="28"/>
        </w:rPr>
        <w:t>
      қатерлі ісіктер ауруларына шалдыққан адамдар;</w:t>
      </w:r>
    </w:p>
    <w:p>
      <w:pPr>
        <w:spacing w:after="0"/>
        <w:ind w:left="0"/>
        <w:jc w:val="both"/>
      </w:pPr>
      <w:r>
        <w:rPr>
          <w:rFonts w:ascii="Times New Roman"/>
          <w:b w:val="false"/>
          <w:i w:val="false"/>
          <w:color w:val="000000"/>
          <w:sz w:val="28"/>
        </w:rPr>
        <w:t>
      амбулаторлық емдеудегі туберкулез ауруынан зардап шегетін адамдар;</w:t>
      </w:r>
    </w:p>
    <w:p>
      <w:pPr>
        <w:spacing w:after="0"/>
        <w:ind w:left="0"/>
        <w:jc w:val="both"/>
      </w:pPr>
      <w:r>
        <w:rPr>
          <w:rFonts w:ascii="Times New Roman"/>
          <w:b w:val="false"/>
          <w:i w:val="false"/>
          <w:color w:val="000000"/>
          <w:sz w:val="28"/>
        </w:rPr>
        <w:t>
      адамның қорғаныш тапшылығының қоздырғышы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w:t>
      </w:r>
    </w:p>
    <w:p>
      <w:pPr>
        <w:spacing w:after="0"/>
        <w:ind w:left="0"/>
        <w:jc w:val="both"/>
      </w:pPr>
      <w:r>
        <w:rPr>
          <w:rFonts w:ascii="Times New Roman"/>
          <w:b w:val="false"/>
          <w:i w:val="false"/>
          <w:color w:val="000000"/>
          <w:sz w:val="28"/>
        </w:rPr>
        <w:t>
      қант диабетінен зардап шегетін адамдар;</w:t>
      </w:r>
    </w:p>
    <w:p>
      <w:pPr>
        <w:spacing w:after="0"/>
        <w:ind w:left="0"/>
        <w:jc w:val="both"/>
      </w:pPr>
      <w:r>
        <w:rPr>
          <w:rFonts w:ascii="Times New Roman"/>
          <w:b w:val="false"/>
          <w:i w:val="false"/>
          <w:color w:val="000000"/>
          <w:sz w:val="28"/>
        </w:rPr>
        <w:t>
      "жүйелі қызыл жегі" ауруынан зардап шегетін адамдар;</w:t>
      </w:r>
    </w:p>
    <w:p>
      <w:pPr>
        <w:spacing w:after="0"/>
        <w:ind w:left="0"/>
        <w:jc w:val="both"/>
      </w:pPr>
      <w:r>
        <w:rPr>
          <w:rFonts w:ascii="Times New Roman"/>
          <w:b w:val="false"/>
          <w:i w:val="false"/>
          <w:color w:val="000000"/>
          <w:sz w:val="28"/>
        </w:rPr>
        <w:t>
      8. Уәкілетті орган табыстарын есепке алмай әлеуметтік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w:t>
      </w:r>
      <w:r>
        <w:rPr>
          <w:rFonts w:ascii="Times New Roman"/>
          <w:b w:val="false"/>
          <w:i w:val="false"/>
          <w:color w:val="000000"/>
          <w:sz w:val="28"/>
        </w:rPr>
        <w:t>7-тармақтың</w:t>
      </w:r>
      <w:r>
        <w:rPr>
          <w:rFonts w:ascii="Times New Roman"/>
          <w:b w:val="false"/>
          <w:i w:val="false"/>
          <w:color w:val="000000"/>
          <w:sz w:val="28"/>
        </w:rPr>
        <w:t xml:space="preserve">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уәкілетті ұйымның тізімі негізінде </w:t>
      </w:r>
      <w:r>
        <w:rPr>
          <w:rFonts w:ascii="Times New Roman"/>
          <w:b w:val="false"/>
          <w:i w:val="false"/>
          <w:color w:val="000000"/>
          <w:sz w:val="28"/>
        </w:rPr>
        <w:t xml:space="preserve">7-тармақтың </w:t>
      </w:r>
      <w:r>
        <w:rPr>
          <w:rFonts w:ascii="Times New Roman"/>
          <w:b w:val="false"/>
          <w:i w:val="false"/>
          <w:color w:val="000000"/>
          <w:sz w:val="28"/>
        </w:rPr>
        <w:t xml:space="preserve"> 5) тармақшасының екінші және үшінші абзацтарында, 7) тармақшасынның үшінші абзацында көрсетілген санаттар үшін;</w:t>
      </w:r>
    </w:p>
    <w:p>
      <w:pPr>
        <w:spacing w:after="0"/>
        <w:ind w:left="0"/>
        <w:jc w:val="both"/>
      </w:pPr>
      <w:r>
        <w:rPr>
          <w:rFonts w:ascii="Times New Roman"/>
          <w:b w:val="false"/>
          <w:i w:val="false"/>
          <w:color w:val="000000"/>
          <w:sz w:val="28"/>
        </w:rPr>
        <w:t xml:space="preserve">
      Отан қорғаушы күніне уәкілетті ұйымның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тармақшасының алтыншы және жетінші абзацтарында, 6) тармақшасының үшінші абзацында көрсетілген санаттар үшін;</w:t>
      </w:r>
    </w:p>
    <w:p>
      <w:pPr>
        <w:spacing w:after="0"/>
        <w:ind w:left="0"/>
        <w:jc w:val="both"/>
      </w:pPr>
      <w:r>
        <w:rPr>
          <w:rFonts w:ascii="Times New Roman"/>
          <w:b w:val="false"/>
          <w:i w:val="false"/>
          <w:color w:val="000000"/>
          <w:sz w:val="28"/>
        </w:rPr>
        <w:t xml:space="preserve">
      Жеңіс күніне уәкілетті ұйымның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2) тармақшасының екінші, үшінші, төртінші, бесінші,сегізінші абзацтарында, 3), 4) тармақшаларында, 5) тармақшаның төртінші және бесінші абзацтарында, 6) тармақшаның екінші, төртінші, бесінші, алтынші, жетінші, сегізінші және тоғызыншы абзацтарында көрсетілген санаттар үшін;</w:t>
      </w:r>
    </w:p>
    <w:p>
      <w:pPr>
        <w:spacing w:after="0"/>
        <w:ind w:left="0"/>
        <w:jc w:val="both"/>
      </w:pPr>
      <w:r>
        <w:rPr>
          <w:rFonts w:ascii="Times New Roman"/>
          <w:b w:val="false"/>
          <w:i w:val="false"/>
          <w:color w:val="000000"/>
          <w:sz w:val="28"/>
        </w:rPr>
        <w:t xml:space="preserve">
      Қазақстан Республикасының Конституция күніне уәкілетті ұйымның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тармақшасының екінші, бесінші абзацтарында көрсетілген санаттар үшін;</w:t>
      </w:r>
    </w:p>
    <w:p>
      <w:pPr>
        <w:spacing w:after="0"/>
        <w:ind w:left="0"/>
        <w:jc w:val="both"/>
      </w:pPr>
      <w:r>
        <w:rPr>
          <w:rFonts w:ascii="Times New Roman"/>
          <w:b w:val="false"/>
          <w:i w:val="false"/>
          <w:color w:val="000000"/>
          <w:sz w:val="28"/>
        </w:rPr>
        <w:t xml:space="preserve">
      Қазақстан Республикасының Тұңғыш Президент күніне уәкілетті ұйымның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7) тармақшасының бірінші және екінші абзацтарында, 8) тармақшаның екінші, үшінші және төртінші абзацтарында көрсетілген санаттар үшін;</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тұрғын үйді жөндеуге 100 (жүз) айлық есептік көрсеткіш (бұдан әрі –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тармақшасында, 3) тармақшаның үшінші абзацында, 4) тармақшаның екінші және үшінші абзацтарында, 6) тармақшаның жетінші абзацында көрсетілген санаттар үшін санаторлық-курорттық емделуге 50 (елу) АЕК мөлшерінде;</w:t>
      </w:r>
    </w:p>
    <w:p>
      <w:pPr>
        <w:spacing w:after="0"/>
        <w:ind w:left="0"/>
        <w:jc w:val="both"/>
      </w:pPr>
      <w:r>
        <w:rPr>
          <w:rFonts w:ascii="Times New Roman"/>
          <w:b w:val="false"/>
          <w:i w:val="false"/>
          <w:color w:val="000000"/>
          <w:sz w:val="28"/>
        </w:rPr>
        <w:t xml:space="preserve">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тармақшасының екінші және үшінші абзацтарында көрсетілген санат үшін санаторлық-курорттық емделуге 10 (он)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тармақшасының екінші және үшінші абзацтарында көрсетілген санаттар үшін;</w:t>
      </w:r>
    </w:p>
    <w:p>
      <w:pPr>
        <w:spacing w:after="0"/>
        <w:ind w:left="0"/>
        <w:jc w:val="both"/>
      </w:pPr>
      <w:r>
        <w:rPr>
          <w:rFonts w:ascii="Times New Roman"/>
          <w:b w:val="false"/>
          <w:i w:val="false"/>
          <w:color w:val="000000"/>
          <w:sz w:val="28"/>
        </w:rPr>
        <w:t xml:space="preserve">
      санаторлық-курорттық емделуге жеке көмекшінің еріп жүруіне 55 (елу бес) АЕК мөлшерінде,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1), 3) тармақшаларында көрсетілген құжатты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11) тармақшасында көрсетілген санат үшін 100 (жүз) АЕК мөлшерінде. Әлеуметтік көмекке өтініш жасау мерзімі - өмірлік қиын жағдай туындаған кезден бастап үш ай ішінде;</w:t>
      </w:r>
    </w:p>
    <w:p>
      <w:pPr>
        <w:spacing w:after="0"/>
        <w:ind w:left="0"/>
        <w:jc w:val="both"/>
      </w:pPr>
      <w:r>
        <w:rPr>
          <w:rFonts w:ascii="Times New Roman"/>
          <w:b w:val="false"/>
          <w:i w:val="false"/>
          <w:color w:val="000000"/>
          <w:sz w:val="28"/>
        </w:rPr>
        <w:t xml:space="preserve">
      Ақсу қаласының полиция бөлімі мен Ақсу қаласының пробация қызметі ұсынатын тізімі неңізінде </w:t>
      </w:r>
      <w:r>
        <w:rPr>
          <w:rFonts w:ascii="Times New Roman"/>
          <w:b w:val="false"/>
          <w:i w:val="false"/>
          <w:color w:val="000000"/>
          <w:sz w:val="28"/>
        </w:rPr>
        <w:t>7-тармақтың</w:t>
      </w:r>
      <w:r>
        <w:rPr>
          <w:rFonts w:ascii="Times New Roman"/>
          <w:b w:val="false"/>
          <w:i w:val="false"/>
          <w:color w:val="000000"/>
          <w:sz w:val="28"/>
        </w:rPr>
        <w:t xml:space="preserve"> 12 ) тармақшасында көрсетілген санат үшін 10 (он) АЕК мөлшерінде;</w:t>
      </w:r>
    </w:p>
    <w:p>
      <w:pPr>
        <w:spacing w:after="0"/>
        <w:ind w:left="0"/>
        <w:jc w:val="both"/>
      </w:pPr>
      <w:r>
        <w:rPr>
          <w:rFonts w:ascii="Times New Roman"/>
          <w:b w:val="false"/>
          <w:i w:val="false"/>
          <w:color w:val="000000"/>
          <w:sz w:val="28"/>
        </w:rPr>
        <w:t xml:space="preserve">
      шаруашылық жүргізу құқығындағы "Ақсу қаласының қалалық ауруханасы" коммуналдық мемлекеттік кәсіпорның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13) тармақшасының екінші абзацында көрсетілген санат үшін 15 (он бес) АЕК мөлшерінде;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"Павлодар облыстық ЖИТС-тың алдын алу және күресу жөніндегі орталығы" коммуналдық мемлекеттік қазыналық кәсіпорынның Ақсу бөлімшесімен берілген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13) тармақшасының төртінші абзацында көрсетілген санат үшін 10 (он)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кәсіпорның, Ақсу қаласының медициналык мекемелерінің тізімі негізінде 7-тармақтың 13) тармақшасының алтыншы абзацында көрсетілген санат үшін 10 (он) АЕК мөлшерінде;</w:t>
      </w:r>
    </w:p>
    <w:p>
      <w:pPr>
        <w:spacing w:after="0"/>
        <w:ind w:left="0"/>
        <w:jc w:val="both"/>
      </w:pPr>
      <w:r>
        <w:rPr>
          <w:rFonts w:ascii="Times New Roman"/>
          <w:b w:val="false"/>
          <w:i w:val="false"/>
          <w:color w:val="000000"/>
          <w:sz w:val="28"/>
        </w:rPr>
        <w:t xml:space="preserve">
      шаруашылық жүргізу құқығындағы "Ақсу қаласының қалалық ауруханасы" коммуналдық мемлекеттік кәсіпорның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13) тармақшасының жетінші абзацында көрсетілген санат үшін 10 (он) АЕК мөлшерінде;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1) тармақшасында көрсетілген санат үшін 20 (жиырма) АЕК мөлшерінде (сауықтандыруға);</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7-тармақтың 2) тармақшасында, 3) тармақтың үшінші абзацында, 4) тармақшаның екінші және үшінші абзацтарында, 6) тармақшаның жетінші абзацында көрсетілген санаттар үшін 10 (он) АЕК мөлшерінде;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тармақшасының үшінші және төртінші абзацтарында көрсетілген санаттар үшін (өзіне-өзі күтім жасай алмайтын және денсаулығының жағдайына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оларды тұрақты көмекпен және күтіммен қамтамасыз ете алмайтын жақын туыстары бар мүгедектерге 3 (үш) АЕК мөлшерінде;</w:t>
      </w:r>
    </w:p>
    <w:p>
      <w:pPr>
        <w:spacing w:after="0"/>
        <w:ind w:left="0"/>
        <w:jc w:val="both"/>
      </w:pPr>
      <w:r>
        <w:rPr>
          <w:rFonts w:ascii="Times New Roman"/>
          <w:b w:val="false"/>
          <w:i w:val="false"/>
          <w:color w:val="000000"/>
          <w:sz w:val="28"/>
        </w:rPr>
        <w:t xml:space="preserve">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оқу кезеңінде тұруға, тамақтануға және тұрғылықты жеріне жол жүруге 26186 (жиырма алты мың бір жүз сексен алты) теңге мөлшерінде;</w:t>
      </w:r>
    </w:p>
    <w:p>
      <w:pPr>
        <w:spacing w:after="0"/>
        <w:ind w:left="0"/>
        <w:jc w:val="both"/>
      </w:pPr>
      <w:r>
        <w:rPr>
          <w:rFonts w:ascii="Times New Roman"/>
          <w:b w:val="false"/>
          <w:i w:val="false"/>
          <w:color w:val="000000"/>
          <w:sz w:val="28"/>
        </w:rPr>
        <w:t xml:space="preserve">
      шаруашылық жүргізу құқығындағы "Ақсу қаласының қалалық ауруханасы" коммуналдық мемлекеттік кәсіпорның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13) тармақшасының үшінші абзацында көрсетілген санат үшін амбулаторлық емделу кезінде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ЖИТС-тың алдын алу және күресу жөніндегі орталығы" коммуналдық мемлекеттік қазыналық кәсіпорынның Ақсу бөлімшесімен берілген тізімі негізінде, 7-тармақтың 13) тармақшасының бесінші абзацында көрсетілген санат үшін тиісті қаржы жылына арналған республикалық бюджет туралы Қазақстан Республикасының Заңында белгіленген ең төменгі күнкөріс минимумының екі еселеген мөлшерінде;</w:t>
      </w:r>
    </w:p>
    <w:p>
      <w:pPr>
        <w:spacing w:after="0"/>
        <w:ind w:left="0"/>
        <w:jc w:val="both"/>
      </w:pPr>
      <w:r>
        <w:rPr>
          <w:rFonts w:ascii="Times New Roman"/>
          <w:b w:val="false"/>
          <w:i w:val="false"/>
          <w:color w:val="000000"/>
          <w:sz w:val="28"/>
        </w:rPr>
        <w:t>
      5) әлеуметтік көмек мерзімді (жартыжылдықта 1 рет) көрсетіледі:</w:t>
      </w:r>
    </w:p>
    <w:p>
      <w:pPr>
        <w:spacing w:after="0"/>
        <w:ind w:left="0"/>
        <w:jc w:val="both"/>
      </w:pPr>
      <w:r>
        <w:rPr>
          <w:rFonts w:ascii="Times New Roman"/>
          <w:b w:val="false"/>
          <w:i w:val="false"/>
          <w:color w:val="000000"/>
          <w:sz w:val="28"/>
        </w:rPr>
        <w:t xml:space="preserve">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оқудың нақты құны мөлшерінде.</w:t>
      </w:r>
    </w:p>
    <w:p>
      <w:pPr>
        <w:spacing w:after="0"/>
        <w:ind w:left="0"/>
        <w:jc w:val="both"/>
      </w:pPr>
      <w:r>
        <w:rPr>
          <w:rFonts w:ascii="Times New Roman"/>
          <w:b w:val="false"/>
          <w:i w:val="false"/>
          <w:color w:val="000000"/>
          <w:sz w:val="28"/>
        </w:rPr>
        <w:t xml:space="preserve">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10. Алушылардың жекелеген санаттары үшін мереке күндеріне әлеуметтік көмектің мөлшері Павлодар облысы әкімдігінің келісімі бойынша бірыңғай мөлшерде белгіленеді.</w:t>
      </w:r>
    </w:p>
    <w:bookmarkStart w:name="z8" w:id="6"/>
    <w:p>
      <w:pPr>
        <w:spacing w:after="0"/>
        <w:ind w:left="0"/>
        <w:jc w:val="left"/>
      </w:pPr>
      <w:r>
        <w:rPr>
          <w:rFonts w:ascii="Times New Roman"/>
          <w:b/>
          <w:i w:val="false"/>
          <w:color w:val="000000"/>
        </w:rPr>
        <w:t xml:space="preserve"> 3-тарау. Әлеуметтік көмек көрсету тәртібі</w:t>
      </w:r>
    </w:p>
    <w:bookmarkEnd w:id="6"/>
    <w:p>
      <w:pPr>
        <w:spacing w:after="0"/>
        <w:ind w:left="0"/>
        <w:jc w:val="both"/>
      </w:pPr>
      <w:r>
        <w:rPr>
          <w:rFonts w:ascii="Times New Roman"/>
          <w:b w:val="false"/>
          <w:i w:val="false"/>
          <w:color w:val="000000"/>
          <w:sz w:val="28"/>
        </w:rPr>
        <w:t xml:space="preserve">
      11. Әлеуметтік көмек көрсету тәртібі Үлгілік қағидаларының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 xml:space="preserve">25 -тармақтарына </w:t>
      </w:r>
      <w:r>
        <w:rPr>
          <w:rFonts w:ascii="Times New Roman"/>
          <w:b w:val="false"/>
          <w:i w:val="false"/>
          <w:color w:val="000000"/>
          <w:sz w:val="28"/>
        </w:rPr>
        <w:t>сәйкес айкыңдалды.</w:t>
      </w:r>
    </w:p>
    <w:bookmarkStart w:name="z9" w:id="7"/>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7"/>
    <w:p>
      <w:pPr>
        <w:spacing w:after="0"/>
        <w:ind w:left="0"/>
        <w:jc w:val="both"/>
      </w:pPr>
      <w:r>
        <w:rPr>
          <w:rFonts w:ascii="Times New Roman"/>
          <w:b w:val="false"/>
          <w:i w:val="false"/>
          <w:color w:val="000000"/>
          <w:sz w:val="28"/>
        </w:rPr>
        <w:t>
      12.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Ақсу қаласының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13. Артық төленген сомалар ерiктi түрде немесе Қазақстан Республикасының азаматтық заңнамасында белгiленген тәртiппен қайтаруға жатады.</w:t>
      </w:r>
    </w:p>
    <w:bookmarkStart w:name="z10" w:id="8"/>
    <w:p>
      <w:pPr>
        <w:spacing w:after="0"/>
        <w:ind w:left="0"/>
        <w:jc w:val="left"/>
      </w:pPr>
      <w:r>
        <w:rPr>
          <w:rFonts w:ascii="Times New Roman"/>
          <w:b/>
          <w:i w:val="false"/>
          <w:color w:val="000000"/>
        </w:rPr>
        <w:t xml:space="preserve"> 5-тарау. Қорытынды ереже</w:t>
      </w:r>
    </w:p>
    <w:bookmarkEnd w:id="8"/>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