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fb3c" w14:textId="dcff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2020 жылғы 23 қаңтардағы "Екібастұз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 414/52 шешіміне өзгеріс енгізу туралы</w:t>
      </w:r>
    </w:p>
    <w:p>
      <w:pPr>
        <w:spacing w:after="0"/>
        <w:ind w:left="0"/>
        <w:jc w:val="both"/>
      </w:pPr>
      <w:r>
        <w:rPr>
          <w:rFonts w:ascii="Times New Roman"/>
          <w:b w:val="false"/>
          <w:i w:val="false"/>
          <w:color w:val="000000"/>
          <w:sz w:val="28"/>
        </w:rPr>
        <w:t>Павлодар облысы Екібастұз қалалық мәслихатының 2022 жылғы 25 тамыздағы № 139/21 шешімі. Қазақстан Республикасының Әділет министрлігінде 2022 жылғы 1 қыркүйекте № 29364 болып тіркелді</w:t>
      </w:r>
    </w:p>
    <w:p>
      <w:pPr>
        <w:spacing w:after="0"/>
        <w:ind w:left="0"/>
        <w:jc w:val="both"/>
      </w:pPr>
      <w:bookmarkStart w:name="z1" w:id="0"/>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"Екібастұз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мөлшерін бекіту туралы" 2020 жылғы 23 қаңтардағы № 414/52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6721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қосымшасындағы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"6. Мамандарға әлеуметтік қолдау бюджет қаражаты есебінен жылына бір рет 10 (он) айлық есептік көрсеткіш мөлшерінде көрсетіледі.".</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