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aada" w14:textId="775a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29 шілдедегі № 164/7 шешімі. Қазақстан Республикасының Әділет министрлігінде 2022 жылғы 2 тамызда № 28982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шетелдіктер үшін туристік жарнаның мөлшерлемесі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"Железин ауданының кәсіпкерлік және ауыл шаруашылық бөлімі"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Железин ауданы әкімдігінің интернет-ресурсында орналастыруды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әділет органдарында мемлекеттік тіркелгеннен кейін он жұмыс күні ішінде Железин аудандық мәслихатына осы тармақтың 1), 2) тармақшаларында көзделген іс-шаралардың орындалуы туралы мәліметтерді ұсынуды қамтамасыз етсін.".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