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f643" w14:textId="1adf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аудандық мәслихатының 2020 жылғы 4 наурыздағы "Железин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434/6 шешіміне өзгеріс енгізу туралы</w:t>
      </w:r>
    </w:p>
    <w:p>
      <w:pPr>
        <w:spacing w:after="0"/>
        <w:ind w:left="0"/>
        <w:jc w:val="both"/>
      </w:pPr>
      <w:r>
        <w:rPr>
          <w:rFonts w:ascii="Times New Roman"/>
          <w:b w:val="false"/>
          <w:i w:val="false"/>
          <w:color w:val="000000"/>
          <w:sz w:val="28"/>
        </w:rPr>
        <w:t>Павлодар облысы Железин аудандық мәслихатының 2022 жылғы 29 шілдедегі № 163/7 шешімі. Қазақстан Республикасының Әділет министрлігінде 2022 жылғы 2 тамызда № 28983 болып тіркелді</w:t>
      </w:r>
    </w:p>
    <w:p>
      <w:pPr>
        <w:spacing w:after="0"/>
        <w:ind w:left="0"/>
        <w:jc w:val="both"/>
      </w:pPr>
      <w:bookmarkStart w:name="z1" w:id="0"/>
      <w:r>
        <w:rPr>
          <w:rFonts w:ascii="Times New Roman"/>
          <w:b w:val="false"/>
          <w:i w:val="false"/>
          <w:color w:val="000000"/>
          <w:sz w:val="28"/>
        </w:rPr>
        <w:t xml:space="preserve">
      Железин аудандық мәслихаты ШЕШТІ: </w:t>
      </w:r>
    </w:p>
    <w:bookmarkEnd w:id="0"/>
    <w:bookmarkStart w:name="z2" w:id="1"/>
    <w:p>
      <w:pPr>
        <w:spacing w:after="0"/>
        <w:ind w:left="0"/>
        <w:jc w:val="both"/>
      </w:pPr>
      <w:r>
        <w:rPr>
          <w:rFonts w:ascii="Times New Roman"/>
          <w:b w:val="false"/>
          <w:i w:val="false"/>
          <w:color w:val="000000"/>
          <w:sz w:val="28"/>
        </w:rPr>
        <w:t xml:space="preserve">
      1. Железин аудандық мәслихатының 2020 жылғы 4 наурыздағы "Железин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(Нормативтік құқықтық актілерді мемлекеттік тіркеу тізілімінде № 6757 болып тіркелген), № 434/6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көрсетілген шешіммен бекітілген, Железин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тәртібінде мен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Әлеуметтік қолдау бюджет қаражаты есебінен жылына бір рет 4 (төрт) айлық есептік көрсеткіш мөлшерінде көрсетіледі".</w:t>
      </w:r>
    </w:p>
    <w:bookmarkStart w:name="z4" w:id="2"/>
    <w:p>
      <w:pPr>
        <w:spacing w:after="0"/>
        <w:ind w:left="0"/>
        <w:jc w:val="both"/>
      </w:pPr>
      <w:r>
        <w:rPr>
          <w:rFonts w:ascii="Times New Roman"/>
          <w:b w:val="false"/>
          <w:i w:val="false"/>
          <w:color w:val="000000"/>
          <w:sz w:val="28"/>
        </w:rPr>
        <w:t>
      2. Осы шешімнің орындалуын бақылау Железинка аудандық мәслихатының әлеуметтік - экономикалық дамыту және бюджет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