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9648" w14:textId="32a9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2019 жылғы 30 желтоқсандағы № 215-51-6 "Ертіс ауданының ауылдық елді мекендерінде тұратын және жұмыс істейтін мемлекеттік денсаулық сақтау, әлеуметтік 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мәслихатының 2022 жылғы 19 тамыздағы № 77-20-7 шешімі. Қазақстан Республикасының Әділет министрлігінде 2022 жылғы 23 тамызда № 29221 болып тіркелді</w:t>
      </w:r>
    </w:p>
    <w:p>
      <w:pPr>
        <w:spacing w:after="0"/>
        <w:ind w:left="0"/>
        <w:jc w:val="both"/>
      </w:pPr>
      <w:bookmarkStart w:name="z1" w:id="0"/>
      <w:r>
        <w:rPr>
          <w:rFonts w:ascii="Times New Roman"/>
          <w:b w:val="false"/>
          <w:i w:val="false"/>
          <w:color w:val="000000"/>
          <w:sz w:val="28"/>
        </w:rPr>
        <w:t>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"Ертіс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2019 жылғы 30 желтоқсандағы № 215-51-6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6699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"6. Мамандарға әлеуметтік қолдау бюджет қаражаты есебінен жылына бір рет 3,3 (үш бүтін оннан үш) айлық есептік көрсеткіш мөлшерінде көрсетіледі.".</w:t>
      </w:r>
    </w:p>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