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f95a" w14:textId="092f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2022 жылғы 26 мамырдағы № 72-18-7 "Ертіс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Павлодар облысы Ертіс аудандық мәслихатының 2022 жылғы 23 қарашадағы № 97-24-7 шешімі. Қазақстан Республикасының Әділет министрлігінде 2022 жылғы 24 қарашада № 30691 болып тіркелді</w:t>
      </w:r>
    </w:p>
    <w:p>
      <w:pPr>
        <w:spacing w:after="0"/>
        <w:ind w:left="0"/>
        <w:jc w:val="both"/>
      </w:pPr>
      <w:bookmarkStart w:name="z1" w:id="0"/>
      <w:r>
        <w:rPr>
          <w:rFonts w:ascii="Times New Roman"/>
          <w:b w:val="false"/>
          <w:i w:val="false"/>
          <w:color w:val="000000"/>
          <w:sz w:val="28"/>
        </w:rPr>
        <w:t>
      Ертіс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Ертіс аудандық мәслихатының "Ертіс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2022 жылғы 26 мамырдағы № 72-18-7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28289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"Ертіс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Ертіс ауданында мүгедектігі бар балалар қатарындағы кемтар балаларды жеке оқыту жоспары бойынша үйде оқытуға жұмсаған шығындарын өндіріп алудың тәртібі және мөлшері, осы шешімнің қосымшасына сәйкес айқындалсын.";</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қарашадағы № 97-24-7</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26 мамырдағы № 72-18-7</w:t>
            </w:r>
            <w:r>
              <w:br/>
            </w:r>
            <w:r>
              <w:rPr>
                <w:rFonts w:ascii="Times New Roman"/>
                <w:b w:val="false"/>
                <w:i w:val="false"/>
                <w:color w:val="000000"/>
                <w:sz w:val="20"/>
              </w:rPr>
              <w:t>шешіміне қосымша</w:t>
            </w:r>
          </w:p>
        </w:tc>
      </w:tr>
    </w:tbl>
    <w:bookmarkStart w:name="z8" w:id="6"/>
    <w:p>
      <w:pPr>
        <w:spacing w:after="0"/>
        <w:ind w:left="0"/>
        <w:jc w:val="left"/>
      </w:pPr>
      <w:r>
        <w:rPr>
          <w:rFonts w:ascii="Times New Roman"/>
          <w:b/>
          <w:i w:val="false"/>
          <w:color w:val="000000"/>
        </w:rPr>
        <w:t xml:space="preserve"> Ертіс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6"/>
    <w:bookmarkStart w:name="z9" w:id="7"/>
    <w:p>
      <w:pPr>
        <w:spacing w:after="0"/>
        <w:ind w:left="0"/>
        <w:jc w:val="both"/>
      </w:pPr>
      <w:r>
        <w:rPr>
          <w:rFonts w:ascii="Times New Roman"/>
          <w:b w:val="false"/>
          <w:i w:val="false"/>
          <w:color w:val="000000"/>
          <w:sz w:val="28"/>
        </w:rPr>
        <w:t xml:space="preserve">
      1. Осы Ертіс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 – шығындарды өтеу қағидалары) сәйкес әзірленді.</w:t>
      </w:r>
    </w:p>
    <w:bookmarkEnd w:id="7"/>
    <w:bookmarkStart w:name="z10"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өндіріп алуды (бұдан әрі – оқытуға жұмсалған шығындарды өндіріп алу) "Ертіс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8"/>
    <w:bookmarkStart w:name="z11" w:id="9"/>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 – аналары ата – ана құқығынан айырылған мүгедектігі бар балалардан басқа) отбасының табысына қарамастан мүгедектігі бар балалардың ата – анасының біреуіне немесе өзге де заңды өкілдеріне беріледі.</w:t>
      </w:r>
    </w:p>
    <w:bookmarkEnd w:id="9"/>
    <w:bookmarkStart w:name="z12" w:id="10"/>
    <w:p>
      <w:pPr>
        <w:spacing w:after="0"/>
        <w:ind w:left="0"/>
        <w:jc w:val="both"/>
      </w:pPr>
      <w:r>
        <w:rPr>
          <w:rFonts w:ascii="Times New Roman"/>
          <w:b w:val="false"/>
          <w:i w:val="false"/>
          <w:color w:val="000000"/>
          <w:sz w:val="28"/>
        </w:rPr>
        <w:t>
      4. Оқытуға жұмсалған шығындарды өндіріп алу психологиялық – медициналық – педагогикалық консультацияның қорытындысында белгіленген мерзім аяқталғанға дейін өтініш берген айдан бастап жүргізіледі.</w:t>
      </w:r>
    </w:p>
    <w:bookmarkEnd w:id="10"/>
    <w:bookmarkStart w:name="z13" w:id="11"/>
    <w:p>
      <w:pPr>
        <w:spacing w:after="0"/>
        <w:ind w:left="0"/>
        <w:jc w:val="both"/>
      </w:pPr>
      <w:r>
        <w:rPr>
          <w:rFonts w:ascii="Times New Roman"/>
          <w:b w:val="false"/>
          <w:i w:val="false"/>
          <w:color w:val="000000"/>
          <w:sz w:val="28"/>
        </w:rPr>
        <w:t>
      5. Шығындарды өндіріп алуды тоқтатуға әкеп соққан жағдайлар туындаған кезде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1"/>
    <w:bookmarkStart w:name="z14" w:id="12"/>
    <w:p>
      <w:pPr>
        <w:spacing w:after="0"/>
        <w:ind w:left="0"/>
        <w:jc w:val="both"/>
      </w:pPr>
      <w:r>
        <w:rPr>
          <w:rFonts w:ascii="Times New Roman"/>
          <w:b w:val="false"/>
          <w:i w:val="false"/>
          <w:color w:val="000000"/>
          <w:sz w:val="28"/>
        </w:rPr>
        <w:t xml:space="preserve">
      6. Оқуға арналған шығындарды өндіріп алу үшін қажетті құжаттары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2"/>
    <w:bookmarkStart w:name="z15" w:id="13"/>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тоқсанына сегіз айлық есептік көрсеткішке тең.</w:t>
      </w:r>
    </w:p>
    <w:bookmarkEnd w:id="13"/>
    <w:bookmarkStart w:name="z16" w:id="14"/>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