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49de" w14:textId="e48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басым дақылдар тiзбесі мен субсидиялар нормаларын, сондай-ақ, өсімдік шаруашылығы өнімінің шығымдылығы мен сапасын арттыруға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 қыркүйектегі № 194 қаулысы. Қазақстан Республикасының Әділет министрлігінде 2022 жылғы 7 қыркүйекте № 29465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басым дақылдар тiзбесі және субсидия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өсімдік шаруашылығы өнімінің шығымдылығы мен сапасын арттыруға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басым дақылдар тiзбесі және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бюджеттік қаражат көлемдері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28.12.2020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