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9f91" w14:textId="5de9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Петропавл қаласындағы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2022 жылғы 31 наурыздағы № 4 шешімі. Қазақстан Республикасының Әділет министрлігінде 2022 жылғы 8 сәуірде № 27467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атқарушысының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Әділет министрлігінде 2020 жылы 2 сәуірде №20284 болып тіркелген) сәйкес,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Петропавл қаласы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34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