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309b" w14:textId="ab03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2022 жылғы 20 шілдедегі № 7-19-13 "Айыртау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2022 жылғы 27 желтоқсандағы № 7-23-2 шешімі. Қазақстан Республикасының Әділет министрлігінде 2023 жылғы 6 қаңтарда № 31592 болып тіркелді</w:t>
      </w:r>
    </w:p>
    <w:p>
      <w:pPr>
        <w:spacing w:after="0"/>
        <w:ind w:left="0"/>
        <w:jc w:val="both"/>
      </w:pPr>
      <w:bookmarkStart w:name="z4" w:id="0"/>
      <w:r>
        <w:rPr>
          <w:rFonts w:ascii="Times New Roman"/>
          <w:b w:val="false"/>
          <w:i w:val="false"/>
          <w:color w:val="000000"/>
          <w:sz w:val="28"/>
        </w:rPr>
        <w:t>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"Айыртау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Айыртау ауданының мәслихатытың 2022 жылғы 20 шілдедегі № 7-19-13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Республикасының Әділет министрлігінде 2022 жылғы 21 шiлдеде № 28861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"Айыртау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Айыртау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7-19-13</w:t>
            </w:r>
          </w:p>
        </w:tc>
      </w:tr>
    </w:tbl>
    <w:bookmarkStart w:name="z21" w:id="8"/>
    <w:p>
      <w:pPr>
        <w:spacing w:after="0"/>
        <w:ind w:left="0"/>
        <w:jc w:val="left"/>
      </w:pPr>
      <w:r>
        <w:rPr>
          <w:rFonts w:ascii="Times New Roman"/>
          <w:b/>
          <w:i w:val="false"/>
          <w:color w:val="000000"/>
        </w:rPr>
        <w:t xml:space="preserve"> Айыртау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2" w:id="9"/>
    <w:p>
      <w:pPr>
        <w:spacing w:after="0"/>
        <w:ind w:left="0"/>
        <w:jc w:val="both"/>
      </w:pPr>
      <w:r>
        <w:rPr>
          <w:rFonts w:ascii="Times New Roman"/>
          <w:b w:val="false"/>
          <w:i w:val="false"/>
          <w:color w:val="000000"/>
          <w:sz w:val="28"/>
        </w:rPr>
        <w:t>
      1. Осы Айыртау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 үйде оқытуға жұмсалған шығындарды өтеу" (Нормативтік құқықтық актілерді мемлекеттік тіркеу тізілімінде № 22394 болып тіркелген) бекітілген мемлекеттік қызметін көрсету қағидаларына (бұдан әрі – шығындарды өтеу Қағидалары) сәйкес әзірленді.</w:t>
      </w:r>
    </w:p>
    <w:bookmarkEnd w:id="9"/>
    <w:bookmarkStart w:name="z23"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үйдешығындарды оқытуға жұмсаған шығындарды өндіріп алуды (бұдан әрі – оқытуға жұмсалған өндіріп алу) мүгедектігі бар баланың қантардағы кемтар балаларды үйде оқу фактісін растайтын оқу орнының анықтамасы негізінде "Солтүстік Қазақстан облысы Айыртау ауданының жұмыспен қамту және әлеуметтік бағдарламалар бөлімі" коммуналдық мемлекеттік мекемесімен жүзеге асырылады.</w:t>
      </w:r>
    </w:p>
    <w:bookmarkEnd w:id="10"/>
    <w:bookmarkStart w:name="z24"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5" w:id="12"/>
    <w:p>
      <w:pPr>
        <w:spacing w:after="0"/>
        <w:ind w:left="0"/>
        <w:jc w:val="both"/>
      </w:pPr>
      <w:r>
        <w:rPr>
          <w:rFonts w:ascii="Times New Roman"/>
          <w:b w:val="false"/>
          <w:i w:val="false"/>
          <w:color w:val="000000"/>
          <w:sz w:val="28"/>
        </w:rPr>
        <w:t>
      4. Оқытуға жұмсалған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6" w:id="13"/>
    <w:p>
      <w:pPr>
        <w:spacing w:after="0"/>
        <w:ind w:left="0"/>
        <w:jc w:val="both"/>
      </w:pPr>
      <w:r>
        <w:rPr>
          <w:rFonts w:ascii="Times New Roman"/>
          <w:b w:val="false"/>
          <w:i w:val="false"/>
          <w:color w:val="000000"/>
          <w:sz w:val="28"/>
        </w:rPr>
        <w:t>
      5. Шығындарды өңдіріп алуды тоқтатуға әкеп соққан жағдайлар бар болғанда (мүгедектігі бар баланың он сегіз жасқа толуы, мүгедектігі бар балалар мерзімінің аяқталуы, мүгедектігі бар баланың мемлекеттік мекемелерде оқып жатқан кезеңі, мүгедектігі бар балалар қайтыс болуы), төлемдер тиісті жағдайлар туындағаннан кейінгі айдан бастап тоқтатылады.</w:t>
      </w:r>
    </w:p>
    <w:bookmarkEnd w:id="13"/>
    <w:bookmarkStart w:name="z27" w:id="14"/>
    <w:p>
      <w:pPr>
        <w:spacing w:after="0"/>
        <w:ind w:left="0"/>
        <w:jc w:val="both"/>
      </w:pPr>
      <w:r>
        <w:rPr>
          <w:rFonts w:ascii="Times New Roman"/>
          <w:b w:val="false"/>
          <w:i w:val="false"/>
          <w:color w:val="000000"/>
          <w:sz w:val="28"/>
        </w:rPr>
        <w:t xml:space="preserve">
      6. Оқытуға жұмсаған шығындарын өндіріп алу үшін қажетті құжаттар тізбесі шығындарды өтеу Қағидаларының 3-қосымшасына сәйкес ұсынылады,бұл ретте қандастармен жеке басын сәйкестендіру үшін қандастармен жеке басын куәландыратын құжаттың орнына қандас куәлігі ұсынылады. </w:t>
      </w:r>
    </w:p>
    <w:bookmarkEnd w:id="14"/>
    <w:bookmarkStart w:name="z28"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жұмсалған шығындарын өндіріп алу мөлшері оқу жылы ішінде әрбір мүгедектігі бар балаға тоқсанына тоғыз айлық есептік көрсеткішке тең.</w:t>
      </w:r>
    </w:p>
    <w:bookmarkEnd w:id="15"/>
    <w:bookmarkStart w:name="z29" w:id="16"/>
    <w:p>
      <w:pPr>
        <w:spacing w:after="0"/>
        <w:ind w:left="0"/>
        <w:jc w:val="both"/>
      </w:pPr>
      <w:r>
        <w:rPr>
          <w:rFonts w:ascii="Times New Roman"/>
          <w:b w:val="false"/>
          <w:i w:val="false"/>
          <w:color w:val="000000"/>
          <w:sz w:val="28"/>
        </w:rPr>
        <w:t>
      8. Оқытуға жұмсаған шығындарды өндіріп алудан бас тарту негіздері шығындарды өтеу Қағидаларының 3-қосымшасының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