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f7d6" w14:textId="28ff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Возвышен ауылдық округінің Возвышенка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Возвышен ауылдық округі әкімінің 2022 жылғы 4 қазандағы № 22 шешімі. Қазақстан Республикасының Әділет министрлігінде 2022 жылғы 5 қазанда № 30040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Возвышен ауылы тұрғындарының пікірін ескере отырып және облыстық ономастика комиссиясының 2021 жылғы 16 сәуіріндегі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Возвышен ауылдық округінің Возвышенка ауылындағы келесі көшелер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Закарпатская көшесін Шоқан Уәлиханов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Абай Құнанбаев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Возвышен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