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3044" w14:textId="deb3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4 мамырдағы № 15/1 шешімі. Қазақстан Республикасының Әділет министрлігінде 2022 жылғы 16 мамырда № 28056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Жамбыл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 № 15/1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шешімімен бекітілген</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xml:space="preserve">
      2) арнайы комиссия – өмірде қиын жағдайдың туындауына байланысты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 </w:t>
      </w:r>
    </w:p>
    <w:bookmarkEnd w:id="9"/>
    <w:bookmarkStart w:name="z23" w:id="10"/>
    <w:p>
      <w:pPr>
        <w:spacing w:after="0"/>
        <w:ind w:left="0"/>
        <w:jc w:val="both"/>
      </w:pPr>
      <w:r>
        <w:rPr>
          <w:rFonts w:ascii="Times New Roman"/>
          <w:b w:val="false"/>
          <w:i w:val="false"/>
          <w:color w:val="000000"/>
          <w:sz w:val="28"/>
        </w:rPr>
        <w:t>
      3) Ең төмен күнкөріс деңгейі – "Қазақстан Республикасы Солтүстік Қазақстан облысының стратегиялық жоспарлау және реформалар жөніндегі Агенттігінің ұлттық статистика Бюросы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біржолғы және (немесе) мерзімді (ай сайын) беріледі.</w:t>
      </w:r>
    </w:p>
    <w:bookmarkEnd w:id="18"/>
    <w:bookmarkStart w:name="z32"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3"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күніне әлеуметтік көмек біржолғы мереке күніне келесі санаттағы азаматтарға көрсетіледі:</w:t>
      </w:r>
    </w:p>
    <w:bookmarkEnd w:id="21"/>
    <w:bookmarkStart w:name="z35" w:id="22"/>
    <w:p>
      <w:pPr>
        <w:spacing w:after="0"/>
        <w:ind w:left="0"/>
        <w:jc w:val="both"/>
      </w:pPr>
      <w:r>
        <w:rPr>
          <w:rFonts w:ascii="Times New Roman"/>
          <w:b w:val="false"/>
          <w:i w:val="false"/>
          <w:color w:val="000000"/>
          <w:sz w:val="28"/>
        </w:rPr>
        <w:t>
      1) 8 наурыз - Халықаралық әйелдер күніне орай:</w:t>
      </w:r>
    </w:p>
    <w:bookmarkEnd w:id="22"/>
    <w:bookmarkStart w:name="z36"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3"/>
    <w:bookmarkStart w:name="z37" w:id="2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4"/>
    <w:bookmarkStart w:name="z38" w:id="25"/>
    <w:p>
      <w:pPr>
        <w:spacing w:after="0"/>
        <w:ind w:left="0"/>
        <w:jc w:val="both"/>
      </w:pPr>
      <w:r>
        <w:rPr>
          <w:rFonts w:ascii="Times New Roman"/>
          <w:b w:val="false"/>
          <w:i w:val="false"/>
          <w:color w:val="000000"/>
          <w:sz w:val="28"/>
        </w:rPr>
        <w:t>
      2) 7 мамыр – Отан қорғаушылар күніне:</w:t>
      </w:r>
    </w:p>
    <w:bookmarkEnd w:id="25"/>
    <w:bookmarkStart w:name="z39" w:id="2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6"/>
    <w:bookmarkStart w:name="z40"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қызметкерлердің отбасыларына – 5 (бес) айлық есептік көрсеткіш мөлшерінде;</w:t>
      </w:r>
    </w:p>
    <w:bookmarkEnd w:id="27"/>
    <w:bookmarkStart w:name="z41" w:id="28"/>
    <w:p>
      <w:pPr>
        <w:spacing w:after="0"/>
        <w:ind w:left="0"/>
        <w:jc w:val="both"/>
      </w:pPr>
      <w:r>
        <w:rPr>
          <w:rFonts w:ascii="Times New Roman"/>
          <w:b w:val="false"/>
          <w:i w:val="false"/>
          <w:color w:val="000000"/>
          <w:sz w:val="28"/>
        </w:rPr>
        <w:t>
      3) 9 мамыр – Жеңіс күніне орай:</w:t>
      </w:r>
    </w:p>
    <w:bookmarkEnd w:id="28"/>
    <w:bookmarkStart w:name="z42" w:id="2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қызметкерлерге, Ұлы Отан соғысының партизандары мен жасырынып жұмыс істеушілеріне – 1 000 000 (бір миллион) теңге мөлшерінде;</w:t>
      </w:r>
    </w:p>
    <w:bookmarkEnd w:id="29"/>
    <w:bookmarkStart w:name="z43" w:id="30"/>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қызметкерлерi, Ұлы Отан соғысының партизандары мен астыртын әрекет етушiлерi, сондай-ақ жұмысшылар мен қызметкерлері – 1 000 000 (бір миллион) теңге мөлшерінде;</w:t>
      </w:r>
    </w:p>
    <w:bookmarkEnd w:id="30"/>
    <w:bookmarkStart w:name="z44" w:id="31"/>
    <w:p>
      <w:pPr>
        <w:spacing w:after="0"/>
        <w:ind w:left="0"/>
        <w:jc w:val="both"/>
      </w:pPr>
      <w:r>
        <w:rPr>
          <w:rFonts w:ascii="Times New Roman"/>
          <w:b w:val="false"/>
          <w:i w:val="false"/>
          <w:color w:val="000000"/>
          <w:sz w:val="28"/>
        </w:rPr>
        <w:t>
      майдандағы армия бөлiмдерiнің әскери қызметкерлеріне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қызметкерлер,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1"/>
    <w:bookmarkStart w:name="z45"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 – 100 000 (жүз мың) теңге мөлшерінде;</w:t>
      </w:r>
    </w:p>
    <w:bookmarkEnd w:id="32"/>
    <w:bookmarkStart w:name="z46"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3"/>
    <w:bookmarkStart w:name="z47"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4"/>
    <w:bookmarkStart w:name="z48" w:id="3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5"/>
    <w:bookmarkStart w:name="z49"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6"/>
    <w:bookmarkStart w:name="z50"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7"/>
    <w:bookmarkStart w:name="z51" w:id="3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38"/>
    <w:bookmarkStart w:name="z52"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39"/>
    <w:bookmarkStart w:name="z53"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0"/>
    <w:bookmarkStart w:name="z54" w:id="41"/>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41"/>
    <w:bookmarkStart w:name="z55"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2"/>
    <w:bookmarkStart w:name="z56" w:id="43"/>
    <w:p>
      <w:pPr>
        <w:spacing w:after="0"/>
        <w:ind w:left="0"/>
        <w:jc w:val="both"/>
      </w:pPr>
      <w:r>
        <w:rPr>
          <w:rFonts w:ascii="Times New Roman"/>
          <w:b w:val="false"/>
          <w:i w:val="false"/>
          <w:color w:val="000000"/>
          <w:sz w:val="28"/>
        </w:rPr>
        <w:t>
      1941 жылдың 22 маусым – 1945 жылдың 9 мамыры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8"/>
    <w:bookmarkStart w:name="z62" w:id="4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қызметкерлеріне,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49"/>
    <w:bookmarkStart w:name="z63"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15 (он бес)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қызметкерлерi – 15 (он бес) айлық есептік көрсеткіш мөлшерінде;</w:t>
      </w:r>
    </w:p>
    <w:bookmarkEnd w:id="51"/>
    <w:bookmarkStart w:name="z65"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қызметкерлерi – 15 (он бес) айлық есептік көрсеткіш мөлшерінде;</w:t>
      </w:r>
    </w:p>
    <w:bookmarkEnd w:id="52"/>
    <w:bookmarkStart w:name="z66"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қызметшілер – 15 (он бес) айлық есептік көрсеткіш мөлшерінде;</w:t>
      </w:r>
    </w:p>
    <w:bookmarkEnd w:id="53"/>
    <w:bookmarkStart w:name="z67"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мертігіуі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қызметкерлерге – 15 (он бес) айлық есептік көрсеткіш мөлшерінде;</w:t>
      </w:r>
    </w:p>
    <w:bookmarkEnd w:id="55"/>
    <w:bookmarkStart w:name="z69" w:id="56"/>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қызметкерлердің отбасыларына – 15 (он бес)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қызметшілер – 15 (он бес)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қызметшілері – 15 (он бес)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Тәжікістан-Ауғанстан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0"/>
    <w:bookmarkStart w:name="z74" w:id="6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61"/>
    <w:bookmarkStart w:name="z75" w:id="62"/>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2"/>
    <w:bookmarkStart w:name="z76" w:id="63"/>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63"/>
    <w:bookmarkStart w:name="z77" w:id="64"/>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4"/>
    <w:bookmarkStart w:name="z78" w:id="6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ауданның құрметті азаматтарына – 10 (он) айлық есептік көрсеткіш мөлшерінде біржолғы өтемақылар төленеді;</w:t>
      </w:r>
    </w:p>
    <w:bookmarkEnd w:id="65"/>
    <w:bookmarkStart w:name="z79" w:id="66"/>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6"/>
    <w:bookmarkStart w:name="z80" w:id="6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7"/>
    <w:bookmarkStart w:name="z81" w:id="6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8"/>
    <w:bookmarkStart w:name="z82" w:id="6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9"/>
    <w:bookmarkStart w:name="z83" w:id="7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қызметкерлерді) тұрақты армия әскери трибуналдарының айыптауы;</w:t>
      </w:r>
    </w:p>
    <w:bookmarkEnd w:id="70"/>
    <w:bookmarkStart w:name="z84" w:id="7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1"/>
    <w:bookmarkStart w:name="z85" w:id="72"/>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2"/>
    <w:bookmarkStart w:name="z86" w:id="7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3"/>
    <w:bookmarkStart w:name="z87" w:id="7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4"/>
    <w:bookmarkStart w:name="z88" w:id="7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5"/>
    <w:bookmarkStart w:name="z89" w:id="76"/>
    <w:p>
      <w:pPr>
        <w:spacing w:after="0"/>
        <w:ind w:left="0"/>
        <w:jc w:val="both"/>
      </w:pPr>
      <w:r>
        <w:rPr>
          <w:rFonts w:ascii="Times New Roman"/>
          <w:b w:val="false"/>
          <w:i w:val="false"/>
          <w:color w:val="000000"/>
          <w:sz w:val="28"/>
        </w:rPr>
        <w:t>
      7.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6"/>
    <w:bookmarkStart w:name="z90" w:id="77"/>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қатыгездікке байланысты, панасыздық (белгілі бір тұрғылықты жері жоқ адамдар), бас бостандығынан айыру орындарынан босату, пробация қызметінде есепте болу –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8. Әлеуметтік көмек өмірлік қиын жағдайға тап болған келесі санаттарына табыстары есепке алынбай көрсетіледі:</w:t>
      </w:r>
    </w:p>
    <w:bookmarkEnd w:id="78"/>
    <w:bookmarkStart w:name="z92" w:id="7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9"/>
    <w:bookmarkStart w:name="z93" w:id="80"/>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0"/>
    <w:bookmarkStart w:name="z94" w:id="81"/>
    <w:p>
      <w:pPr>
        <w:spacing w:after="0"/>
        <w:ind w:left="0"/>
        <w:jc w:val="both"/>
      </w:pPr>
      <w:r>
        <w:rPr>
          <w:rFonts w:ascii="Times New Roman"/>
          <w:b w:val="false"/>
          <w:i w:val="false"/>
          <w:color w:val="000000"/>
          <w:sz w:val="28"/>
        </w:rPr>
        <w:t>
      Солтүстік Қазақстан облысы Жамбыл аудандық ауруханасы ұсынатын тізімдер негізінде туберкулезбен ауыратын және амбулаториялық емделуде жүрген азаматтарға қосымша тамақтануға – ай сайын 16 616 (он алты мың алты жүз он алты) теңге мөлшерінде беріледі.</w:t>
      </w:r>
    </w:p>
    <w:bookmarkEnd w:id="81"/>
    <w:bookmarkStart w:name="z95" w:id="82"/>
    <w:p>
      <w:pPr>
        <w:spacing w:after="0"/>
        <w:ind w:left="0"/>
        <w:jc w:val="both"/>
      </w:pPr>
      <w:r>
        <w:rPr>
          <w:rFonts w:ascii="Times New Roman"/>
          <w:b w:val="false"/>
          <w:i w:val="false"/>
          <w:color w:val="000000"/>
          <w:sz w:val="28"/>
        </w:rPr>
        <w:t>
      9. Біржолғы әлеуметтік көмек азаматтардың келесі санаттарына табыстарын есепке алмай көрсетіледі:</w:t>
      </w:r>
    </w:p>
    <w:bookmarkEnd w:id="82"/>
    <w:bookmarkStart w:name="z96" w:id="8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83"/>
    <w:bookmarkStart w:name="z97" w:id="8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мүгедектерге және жеті жасқа дейінгі мүгедек балаларға, жеті жастан он сегіз жасқа дейінгі 1, 2, 3-топтағы мүгедектерге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табыстарын есепке алмай,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4"/>
    <w:bookmarkStart w:name="z98" w:id="85"/>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мүгедектерге және мүгедек балаларға санаторий-курорттық емдеу түрінде медициналық оңалту берілмеген жағдайда, жалпы аурудан 1, 2, 3-топтағы мүгедектерге және жеті жасқа дейінгі мүгедек балаларға, жеті жастан он сегіз жасқа дейінгі 1, 2, 3-топтағы мүгедектерге балаларға санаторий-курорттық емдеуді ұсыну қағидаларына сәйкес санаторий-курорттық емдеуді алмаған жағдайда;</w:t>
      </w:r>
    </w:p>
    <w:bookmarkEnd w:id="85"/>
    <w:bookmarkStart w:name="z99" w:id="86"/>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86"/>
    <w:bookmarkStart w:name="z100" w:id="87"/>
    <w:p>
      <w:pPr>
        <w:spacing w:after="0"/>
        <w:ind w:left="0"/>
        <w:jc w:val="both"/>
      </w:pPr>
      <w:r>
        <w:rPr>
          <w:rFonts w:ascii="Times New Roman"/>
          <w:b w:val="false"/>
          <w:i w:val="false"/>
          <w:color w:val="000000"/>
          <w:sz w:val="28"/>
        </w:rPr>
        <w:t>
      10.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7"/>
    <w:bookmarkStart w:name="z101" w:id="88"/>
    <w:p>
      <w:pPr>
        <w:spacing w:after="0"/>
        <w:ind w:left="0"/>
        <w:jc w:val="left"/>
      </w:pPr>
      <w:r>
        <w:rPr>
          <w:rFonts w:ascii="Times New Roman"/>
          <w:b/>
          <w:i w:val="false"/>
          <w:color w:val="000000"/>
        </w:rPr>
        <w:t xml:space="preserve"> 3-тарау. Әлеуметтік көмек көрсету тәртібі</w:t>
      </w:r>
    </w:p>
    <w:bookmarkEnd w:id="88"/>
    <w:bookmarkStart w:name="z102" w:id="89"/>
    <w:p>
      <w:pPr>
        <w:spacing w:after="0"/>
        <w:ind w:left="0"/>
        <w:jc w:val="both"/>
      </w:pPr>
      <w:r>
        <w:rPr>
          <w:rFonts w:ascii="Times New Roman"/>
          <w:b w:val="false"/>
          <w:i w:val="false"/>
          <w:color w:val="000000"/>
          <w:sz w:val="28"/>
        </w:rPr>
        <w:t>
      11. Әлеуметтік көмек көрсету тәртібі Үлгілік қағидаларға сәйкес айқындалады.</w:t>
      </w:r>
    </w:p>
    <w:bookmarkEnd w:id="89"/>
    <w:bookmarkStart w:name="z103" w:id="90"/>
    <w:p>
      <w:pPr>
        <w:spacing w:after="0"/>
        <w:ind w:left="0"/>
        <w:jc w:val="both"/>
      </w:pPr>
      <w:r>
        <w:rPr>
          <w:rFonts w:ascii="Times New Roman"/>
          <w:b w:val="false"/>
          <w:i w:val="false"/>
          <w:color w:val="000000"/>
          <w:sz w:val="28"/>
        </w:rPr>
        <w:t>
      12.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Жамбыл ауданының әкімдігі бекітетін тізімдер бойынша көрсетіледі</w:t>
      </w:r>
    </w:p>
    <w:bookmarkEnd w:id="90"/>
    <w:bookmarkStart w:name="z104" w:id="91"/>
    <w:p>
      <w:pPr>
        <w:spacing w:after="0"/>
        <w:ind w:left="0"/>
        <w:jc w:val="both"/>
      </w:pPr>
      <w:r>
        <w:rPr>
          <w:rFonts w:ascii="Times New Roman"/>
          <w:b w:val="false"/>
          <w:i w:val="false"/>
          <w:color w:val="000000"/>
          <w:sz w:val="28"/>
        </w:rPr>
        <w:t>
      13. Әлеуметтік көмек ұсынуға шығыстарды қаржыландыру Жамбыл ауданының бюджетінде көзделген ағымдағы қаржы жылына арналған қаражат шегінде жүзеге асырылады.</w:t>
      </w:r>
    </w:p>
    <w:bookmarkEnd w:id="91"/>
    <w:bookmarkStart w:name="z105" w:id="92"/>
    <w:p>
      <w:pPr>
        <w:spacing w:after="0"/>
        <w:ind w:left="0"/>
        <w:jc w:val="both"/>
      </w:pPr>
      <w:r>
        <w:rPr>
          <w:rFonts w:ascii="Times New Roman"/>
          <w:b w:val="false"/>
          <w:i w:val="false"/>
          <w:color w:val="000000"/>
          <w:sz w:val="28"/>
        </w:rPr>
        <w:t>
      Әлеуметтік көмек төлеуді уәкілетті орган өтініш берген айдан бастап арнайы комиссияның қорытындысымен белгіленген өмірлік қиын жағдай мерзімі аяқталғанға дейін жүзеге асырады. Төлем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жүргізіледі.</w:t>
      </w:r>
    </w:p>
    <w:bookmarkEnd w:id="92"/>
    <w:bookmarkStart w:name="z106" w:id="93"/>
    <w:p>
      <w:pPr>
        <w:spacing w:after="0"/>
        <w:ind w:left="0"/>
        <w:jc w:val="both"/>
      </w:pPr>
      <w:r>
        <w:rPr>
          <w:rFonts w:ascii="Times New Roman"/>
          <w:b w:val="false"/>
          <w:i w:val="false"/>
          <w:color w:val="000000"/>
          <w:sz w:val="28"/>
        </w:rPr>
        <w:t>
      14.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3"/>
    <w:bookmarkStart w:name="z107" w:id="94"/>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4"/>
    <w:bookmarkStart w:name="z108" w:id="95"/>
    <w:p>
      <w:pPr>
        <w:spacing w:after="0"/>
        <w:ind w:left="0"/>
        <w:jc w:val="both"/>
      </w:pPr>
      <w:r>
        <w:rPr>
          <w:rFonts w:ascii="Times New Roman"/>
          <w:b w:val="false"/>
          <w:i w:val="false"/>
          <w:color w:val="000000"/>
          <w:sz w:val="28"/>
        </w:rPr>
        <w:t>
      15. Әлеуметтік көмек мына жағдайларда тоқтатылады:</w:t>
      </w:r>
    </w:p>
    <w:bookmarkEnd w:id="95"/>
    <w:bookmarkStart w:name="z109" w:id="96"/>
    <w:p>
      <w:pPr>
        <w:spacing w:after="0"/>
        <w:ind w:left="0"/>
        <w:jc w:val="both"/>
      </w:pPr>
      <w:r>
        <w:rPr>
          <w:rFonts w:ascii="Times New Roman"/>
          <w:b w:val="false"/>
          <w:i w:val="false"/>
          <w:color w:val="000000"/>
          <w:sz w:val="28"/>
        </w:rPr>
        <w:t>
      1) алушы қайтыс болғанда;</w:t>
      </w:r>
    </w:p>
    <w:bookmarkEnd w:id="96"/>
    <w:bookmarkStart w:name="z110" w:id="97"/>
    <w:p>
      <w:pPr>
        <w:spacing w:after="0"/>
        <w:ind w:left="0"/>
        <w:jc w:val="both"/>
      </w:pPr>
      <w:r>
        <w:rPr>
          <w:rFonts w:ascii="Times New Roman"/>
          <w:b w:val="false"/>
          <w:i w:val="false"/>
          <w:color w:val="000000"/>
          <w:sz w:val="28"/>
        </w:rPr>
        <w:t>
      2) алушы Жамбыл ауданынан тыс жерге тұрақты тұруға кеткенде;</w:t>
      </w:r>
    </w:p>
    <w:bookmarkEnd w:id="97"/>
    <w:bookmarkStart w:name="z111" w:id="9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8"/>
    <w:bookmarkStart w:name="z112" w:id="99"/>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9"/>
    <w:bookmarkStart w:name="z113" w:id="100"/>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0"/>
    <w:bookmarkStart w:name="z114" w:id="101"/>
    <w:p>
      <w:pPr>
        <w:spacing w:after="0"/>
        <w:ind w:left="0"/>
        <w:jc w:val="both"/>
      </w:pPr>
      <w:r>
        <w:rPr>
          <w:rFonts w:ascii="Times New Roman"/>
          <w:b w:val="false"/>
          <w:i w:val="false"/>
          <w:color w:val="000000"/>
          <w:sz w:val="28"/>
        </w:rPr>
        <w:t>
      16. Жәрдемақылардың артық төленген сомалары – ерікті түрде, ал бас тартқан жағдайда сот тәртібімен қайтарылуға жатады.</w:t>
      </w:r>
    </w:p>
    <w:bookmarkEnd w:id="101"/>
    <w:bookmarkStart w:name="z115" w:id="102"/>
    <w:p>
      <w:pPr>
        <w:spacing w:after="0"/>
        <w:ind w:left="0"/>
        <w:jc w:val="left"/>
      </w:pPr>
      <w:r>
        <w:rPr>
          <w:rFonts w:ascii="Times New Roman"/>
          <w:b/>
          <w:i w:val="false"/>
          <w:color w:val="000000"/>
        </w:rPr>
        <w:t xml:space="preserve"> 5-тарау. Қорытынды ереже</w:t>
      </w:r>
    </w:p>
    <w:bookmarkEnd w:id="102"/>
    <w:bookmarkStart w:name="z116" w:id="103"/>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