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8f12" w14:textId="1cd8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Мамлютка қаласының кейбір көшелерін қайта атау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2022 жылғы 29 шілдедегі № 137 және Солтүстік Қазақстан облысы Мамлют ауданы мәслихатының 2022 жылғы 29 шілдедегі № 24/5 бірлескен қаулысы мен шешімі. Қазақстан Республикасының Әділет министрлігінде 2022 жылғы 1 тамызда № 28963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 12-бабының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Солтүстік Қазақстан облысы әкімдігі жанындағы облыстық ономастика комиссиясының 2020 жылғы 29 желтоқсандағы қорытындысы негізінде және Мамлютка қаласы халқының пiкiрiн ескере отырып, Солтүстік Қазақстан облысы Мамлют ауданының әкімдігі ҚАУЛЫ ЕТЕДІ және Солтүстік Қазақстан облысы Мамлют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Мамлютка қаласының келесі көшелері: </w:t>
      </w:r>
    </w:p>
    <w:bookmarkEnd w:id="1"/>
    <w:bookmarkStart w:name="z6" w:id="2"/>
    <w:p>
      <w:pPr>
        <w:spacing w:after="0"/>
        <w:ind w:left="0"/>
        <w:jc w:val="both"/>
      </w:pPr>
      <w:r>
        <w:rPr>
          <w:rFonts w:ascii="Times New Roman"/>
          <w:b w:val="false"/>
          <w:i w:val="false"/>
          <w:color w:val="000000"/>
          <w:sz w:val="28"/>
        </w:rPr>
        <w:t>
      Ленин көшесін Абылай хан көшесі;</w:t>
      </w:r>
    </w:p>
    <w:bookmarkEnd w:id="2"/>
    <w:bookmarkStart w:name="z7" w:id="3"/>
    <w:p>
      <w:pPr>
        <w:spacing w:after="0"/>
        <w:ind w:left="0"/>
        <w:jc w:val="both"/>
      </w:pPr>
      <w:r>
        <w:rPr>
          <w:rFonts w:ascii="Times New Roman"/>
          <w:b w:val="false"/>
          <w:i w:val="false"/>
          <w:color w:val="000000"/>
          <w:sz w:val="28"/>
        </w:rPr>
        <w:t xml:space="preserve">
      Дзержинский көшесін Ыбырай Алтынсарин көшесі; </w:t>
      </w:r>
    </w:p>
    <w:bookmarkEnd w:id="3"/>
    <w:bookmarkStart w:name="z8" w:id="4"/>
    <w:p>
      <w:pPr>
        <w:spacing w:after="0"/>
        <w:ind w:left="0"/>
        <w:jc w:val="both"/>
      </w:pPr>
      <w:r>
        <w:rPr>
          <w:rFonts w:ascii="Times New Roman"/>
          <w:b w:val="false"/>
          <w:i w:val="false"/>
          <w:color w:val="000000"/>
          <w:sz w:val="28"/>
        </w:rPr>
        <w:t>
      Киров көшесін Әлия Молдағұлова көшесі;</w:t>
      </w:r>
    </w:p>
    <w:bookmarkEnd w:id="4"/>
    <w:bookmarkStart w:name="z9" w:id="5"/>
    <w:p>
      <w:pPr>
        <w:spacing w:after="0"/>
        <w:ind w:left="0"/>
        <w:jc w:val="both"/>
      </w:pPr>
      <w:r>
        <w:rPr>
          <w:rFonts w:ascii="Times New Roman"/>
          <w:b w:val="false"/>
          <w:i w:val="false"/>
          <w:color w:val="000000"/>
          <w:sz w:val="28"/>
        </w:rPr>
        <w:t>
      Калинин көшесін Григорий Потанин көшесі;</w:t>
      </w:r>
    </w:p>
    <w:bookmarkEnd w:id="5"/>
    <w:bookmarkStart w:name="z10" w:id="6"/>
    <w:p>
      <w:pPr>
        <w:spacing w:after="0"/>
        <w:ind w:left="0"/>
        <w:jc w:val="both"/>
      </w:pPr>
      <w:r>
        <w:rPr>
          <w:rFonts w:ascii="Times New Roman"/>
          <w:b w:val="false"/>
          <w:i w:val="false"/>
          <w:color w:val="000000"/>
          <w:sz w:val="28"/>
        </w:rPr>
        <w:t xml:space="preserve">
      Фурманов көшесін Құрманғазы көшесі; </w:t>
      </w:r>
    </w:p>
    <w:bookmarkEnd w:id="6"/>
    <w:bookmarkStart w:name="z11" w:id="7"/>
    <w:p>
      <w:pPr>
        <w:spacing w:after="0"/>
        <w:ind w:left="0"/>
        <w:jc w:val="both"/>
      </w:pPr>
      <w:r>
        <w:rPr>
          <w:rFonts w:ascii="Times New Roman"/>
          <w:b w:val="false"/>
          <w:i w:val="false"/>
          <w:color w:val="000000"/>
          <w:sz w:val="28"/>
        </w:rPr>
        <w:t xml:space="preserve">
      Куйбышев көшесін Шәмші Қалдаяқов көшесі; </w:t>
      </w:r>
    </w:p>
    <w:bookmarkEnd w:id="7"/>
    <w:bookmarkStart w:name="z12" w:id="8"/>
    <w:p>
      <w:pPr>
        <w:spacing w:after="0"/>
        <w:ind w:left="0"/>
        <w:jc w:val="both"/>
      </w:pPr>
      <w:r>
        <w:rPr>
          <w:rFonts w:ascii="Times New Roman"/>
          <w:b w:val="false"/>
          <w:i w:val="false"/>
          <w:color w:val="000000"/>
          <w:sz w:val="28"/>
        </w:rPr>
        <w:t xml:space="preserve">
      Базарная площадь көшесін Евгений Брусиловский көшесі; </w:t>
      </w:r>
    </w:p>
    <w:bookmarkEnd w:id="8"/>
    <w:bookmarkStart w:name="z13" w:id="9"/>
    <w:p>
      <w:pPr>
        <w:spacing w:after="0"/>
        <w:ind w:left="0"/>
        <w:jc w:val="both"/>
      </w:pPr>
      <w:r>
        <w:rPr>
          <w:rFonts w:ascii="Times New Roman"/>
          <w:b w:val="false"/>
          <w:i w:val="false"/>
          <w:color w:val="000000"/>
          <w:sz w:val="28"/>
        </w:rPr>
        <w:t xml:space="preserve">
      Комсомольская көшесін Мұхтар Әуезов көшесі; </w:t>
      </w:r>
    </w:p>
    <w:bookmarkEnd w:id="9"/>
    <w:bookmarkStart w:name="z14" w:id="10"/>
    <w:p>
      <w:pPr>
        <w:spacing w:after="0"/>
        <w:ind w:left="0"/>
        <w:jc w:val="both"/>
      </w:pPr>
      <w:r>
        <w:rPr>
          <w:rFonts w:ascii="Times New Roman"/>
          <w:b w:val="false"/>
          <w:i w:val="false"/>
          <w:color w:val="000000"/>
          <w:sz w:val="28"/>
        </w:rPr>
        <w:t xml:space="preserve">
      Коммунальная көшесін Шоқан Уәлиханов көшесі; </w:t>
      </w:r>
    </w:p>
    <w:bookmarkEnd w:id="10"/>
    <w:bookmarkStart w:name="z15" w:id="11"/>
    <w:p>
      <w:pPr>
        <w:spacing w:after="0"/>
        <w:ind w:left="0"/>
        <w:jc w:val="both"/>
      </w:pPr>
      <w:r>
        <w:rPr>
          <w:rFonts w:ascii="Times New Roman"/>
          <w:b w:val="false"/>
          <w:i w:val="false"/>
          <w:color w:val="000000"/>
          <w:sz w:val="28"/>
        </w:rPr>
        <w:t>
      Карл Маркс көшесін Жамбыл көшесі болып қайта аталсын.</w:t>
      </w:r>
    </w:p>
    <w:bookmarkEnd w:id="11"/>
    <w:bookmarkStart w:name="z16" w:id="12"/>
    <w:p>
      <w:pPr>
        <w:spacing w:after="0"/>
        <w:ind w:left="0"/>
        <w:jc w:val="both"/>
      </w:pPr>
      <w:r>
        <w:rPr>
          <w:rFonts w:ascii="Times New Roman"/>
          <w:b w:val="false"/>
          <w:i w:val="false"/>
          <w:color w:val="000000"/>
          <w:sz w:val="28"/>
        </w:rPr>
        <w:t>
      2.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