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ce9" w14:textId="e234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ақпандағы № 139 шешімі. Қазақстан Республикасының Әділет министрлігінде 2022 жылғы 11 ақпанда № 26787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ауданының аумағында шетелдіктер үшін туристік жарнаның мөлшерлемелері 2022 жылғы 1 қаңтардан бастап 31 желтоқсанды қоса алғанда болу құнының 0 (нөл)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