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7b91" w14:textId="043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2021 жылғы 13 желтоқсандағы № 105-VІІ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2022 жылғы 30 қыркүйектегі № 182-VII шешімі. Қазақстан Республикасының Әділет министрлігінде 2022 жылғы 13 қазанда № 30137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2021 жылғы 13 желтоқсандағы № 105-VІІ "2022-2024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26272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облыстық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640 549 159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187 350 762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6 737 805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7 784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446 452 808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641 615 939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7 166 929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20 085 769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12 918 840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-28 558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28 558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-8 205 151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8 205 151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10 855 424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12 208 258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9 889 773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Атырау қаласы мен аудандар бюджеттеріне жалпы мемлекеттік салықтар түсімінің жалпы сома нормативі 2022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101 111"Ірі кәсіпкерлік субъектілерінен және мұнай секторы ұйымдарынан түсетін түсімдерді қоспағанда, заңды тұлғалардан алынатын корпоративтік табыс салығы" коды бойынша":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ауданына – 50%;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ауданына – 50%;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ауданына – 50%;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ауданына – 50%;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ауданына – 50%;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ауданына – 50%;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 – 50%;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қаласына – 50%."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101202 "Төлем көзінен салық салынбайтын табыстардан ұсталатын жеке табыс салығы" коды бойынша":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 – 20%;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103 101 "Әлеуметтік салық" коды бойынша":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ауданына – 45%;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ауданына – 100%;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ауданына – 0%;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ауданына – 80%;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қаласына – 42%.";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жергілікті атқарушы органдарының резерві 1 060 923 мың теңге сомасында бекітілсін.";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 182-VII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640549159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187350762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107380256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81243171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446452808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128944709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641615939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147690529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жерге жұмыс iстеуге жiберiлген медицина және фармацевтика қызметкерлерiн әлеуметтiк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индустриалдық инновациялық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қарыздарын беру үшін "Қазақстанның Тұрғын үй құрылыс жинақ банкі" АҚ-ны кредиттеуге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-28558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