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ea2a" w14:textId="554e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бойынша</w:t>
      </w:r>
    </w:p>
    <w:p>
      <w:pPr>
        <w:spacing w:after="0"/>
        <w:ind w:left="0"/>
        <w:jc w:val="both"/>
      </w:pPr>
      <w:r>
        <w:rPr>
          <w:rFonts w:ascii="Times New Roman"/>
          <w:b w:val="false"/>
          <w:i w:val="false"/>
          <w:color w:val="000000"/>
          <w:sz w:val="28"/>
        </w:rPr>
        <w:t>Атырау облысы Атырау қалалық мәслихатының 2022 жылғы 28 наурыздағы № 143 шешімі. Қазақстан Республикасының Әділет министрлігінде 2022 жылғы 21 сәуірде № 27694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8-бабы,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Атырау қаласының Мәслихаты ШЕШТІ:</w:t>
      </w:r>
    </w:p>
    <w:bookmarkEnd w:id="0"/>
    <w:bookmarkStart w:name="z5" w:id="1"/>
    <w:p>
      <w:pPr>
        <w:spacing w:after="0"/>
        <w:ind w:left="0"/>
        <w:jc w:val="both"/>
      </w:pPr>
      <w:r>
        <w:rPr>
          <w:rFonts w:ascii="Times New Roman"/>
          <w:b w:val="false"/>
          <w:i w:val="false"/>
          <w:color w:val="000000"/>
          <w:sz w:val="28"/>
        </w:rPr>
        <w:t xml:space="preserve">
      1. Атырау қаласында бейбіт жиналыстарды ұйымдастыру және өткізу үшін арнайы орындары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Атырау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xml:space="preserve">
      3. Атырау қаласында пикеттеуді өткізуге жол берілмеген объектілердің іргелес аумақтарының шекаралары осы шешімнің </w:t>
      </w:r>
      <w:r>
        <w:rPr>
          <w:rFonts w:ascii="Times New Roman"/>
          <w:b w:val="false"/>
          <w:i w:val="false"/>
          <w:color w:val="000000"/>
          <w:sz w:val="28"/>
        </w:rPr>
        <w:t>3 - 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xml:space="preserve">
      4. Атырау қалалық мәслихатының 2020 жылғы 18 қыркүйектегі № 531 "Атырау қаласында бейбіт жиналыстарды өткізу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4740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Джаумбаев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w:t>
            </w:r>
            <w:r>
              <w:br/>
            </w:r>
            <w:r>
              <w:rPr>
                <w:rFonts w:ascii="Times New Roman"/>
                <w:b w:val="false"/>
                <w:i w:val="false"/>
                <w:color w:val="000000"/>
                <w:sz w:val="20"/>
              </w:rPr>
              <w:t>2022 жылғы 28 наурыздағы</w:t>
            </w:r>
            <w:r>
              <w:br/>
            </w:r>
            <w:r>
              <w:rPr>
                <w:rFonts w:ascii="Times New Roman"/>
                <w:b w:val="false"/>
                <w:i w:val="false"/>
                <w:color w:val="000000"/>
                <w:sz w:val="20"/>
              </w:rPr>
              <w:t>№ 143 шешіміне 1 қосымша</w:t>
            </w:r>
          </w:p>
        </w:tc>
      </w:tr>
    </w:tbl>
    <w:bookmarkStart w:name="z12" w:id="6"/>
    <w:p>
      <w:pPr>
        <w:spacing w:after="0"/>
        <w:ind w:left="0"/>
        <w:jc w:val="left"/>
      </w:pPr>
      <w:r>
        <w:rPr>
          <w:rFonts w:ascii="Times New Roman"/>
          <w:b/>
          <w:i w:val="false"/>
          <w:color w:val="000000"/>
        </w:rPr>
        <w:t xml:space="preserve"> Атырау қаласында бейбіт жиналыстарды ұйымдастыру және өткізу үшін арнайы орындар</w:t>
      </w:r>
    </w:p>
    <w:bookmarkEnd w:id="6"/>
    <w:bookmarkStart w:name="z13" w:id="7"/>
    <w:p>
      <w:pPr>
        <w:spacing w:after="0"/>
        <w:ind w:left="0"/>
        <w:jc w:val="both"/>
      </w:pPr>
      <w:r>
        <w:rPr>
          <w:rFonts w:ascii="Times New Roman"/>
          <w:b w:val="false"/>
          <w:i w:val="false"/>
          <w:color w:val="000000"/>
          <w:sz w:val="28"/>
        </w:rPr>
        <w:t>
      Атырау қаласында бейбіт жиналыстарды ұйымдастыру және өткізу үшін арнайы орындар:</w:t>
      </w:r>
    </w:p>
    <w:bookmarkEnd w:id="7"/>
    <w:bookmarkStart w:name="z14" w:id="8"/>
    <w:p>
      <w:pPr>
        <w:spacing w:after="0"/>
        <w:ind w:left="0"/>
        <w:jc w:val="both"/>
      </w:pPr>
      <w:r>
        <w:rPr>
          <w:rFonts w:ascii="Times New Roman"/>
          <w:b w:val="false"/>
          <w:i w:val="false"/>
          <w:color w:val="000000"/>
          <w:sz w:val="28"/>
        </w:rPr>
        <w:t>
      1. Әбілхайыр хан даңғылы, "Салтанат сарайы" ғимаратының маңы.</w:t>
      </w:r>
    </w:p>
    <w:bookmarkEnd w:id="8"/>
    <w:bookmarkStart w:name="z15" w:id="9"/>
    <w:p>
      <w:pPr>
        <w:spacing w:after="0"/>
        <w:ind w:left="0"/>
        <w:jc w:val="both"/>
      </w:pPr>
      <w:r>
        <w:rPr>
          <w:rFonts w:ascii="Times New Roman"/>
          <w:b w:val="false"/>
          <w:i w:val="false"/>
          <w:color w:val="000000"/>
          <w:sz w:val="28"/>
        </w:rPr>
        <w:t>
      2. Сүлеймен Сауырғалиев көшесі №1, "Ретро саябағы".</w:t>
      </w:r>
    </w:p>
    <w:bookmarkEnd w:id="9"/>
    <w:bookmarkStart w:name="z16" w:id="10"/>
    <w:p>
      <w:pPr>
        <w:spacing w:after="0"/>
        <w:ind w:left="0"/>
        <w:jc w:val="both"/>
      </w:pPr>
      <w:r>
        <w:rPr>
          <w:rFonts w:ascii="Times New Roman"/>
          <w:b w:val="false"/>
          <w:i w:val="false"/>
          <w:color w:val="000000"/>
          <w:sz w:val="28"/>
        </w:rPr>
        <w:t>
      3. Мұхтар Әуезов даңғылы, 28А, "Мұнайшы" стадионының алдындағы автотұрақ.</w:t>
      </w:r>
    </w:p>
    <w:bookmarkEnd w:id="10"/>
    <w:bookmarkStart w:name="z17" w:id="11"/>
    <w:p>
      <w:pPr>
        <w:spacing w:after="0"/>
        <w:ind w:left="0"/>
        <w:jc w:val="both"/>
      </w:pPr>
      <w:r>
        <w:rPr>
          <w:rFonts w:ascii="Times New Roman"/>
          <w:b w:val="false"/>
          <w:i w:val="false"/>
          <w:color w:val="000000"/>
          <w:sz w:val="28"/>
        </w:rPr>
        <w:t>
      4. Бейбіт жиналыстарды өткізу үшін жүру маршруты:</w:t>
      </w:r>
    </w:p>
    <w:bookmarkEnd w:id="11"/>
    <w:bookmarkStart w:name="z18" w:id="12"/>
    <w:p>
      <w:pPr>
        <w:spacing w:after="0"/>
        <w:ind w:left="0"/>
        <w:jc w:val="both"/>
      </w:pPr>
      <w:r>
        <w:rPr>
          <w:rFonts w:ascii="Times New Roman"/>
          <w:b w:val="false"/>
          <w:i w:val="false"/>
          <w:color w:val="000000"/>
          <w:sz w:val="28"/>
        </w:rPr>
        <w:t>
      "Каз Транс Ойл" акционерлік қоғамы Атырау мұнайқұбыры басқармасы ғимаратының алдынан бастап, Нұрғиса Тілендиев көшесі бойымен "Жеңіс" саябағына дейін.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w:t>
            </w:r>
            <w:r>
              <w:br/>
            </w:r>
            <w:r>
              <w:rPr>
                <w:rFonts w:ascii="Times New Roman"/>
                <w:b w:val="false"/>
                <w:i w:val="false"/>
                <w:color w:val="000000"/>
                <w:sz w:val="20"/>
              </w:rPr>
              <w:t>2022 жылғы 28 наурыздағы</w:t>
            </w:r>
            <w:r>
              <w:br/>
            </w:r>
            <w:r>
              <w:rPr>
                <w:rFonts w:ascii="Times New Roman"/>
                <w:b w:val="false"/>
                <w:i w:val="false"/>
                <w:color w:val="000000"/>
                <w:sz w:val="20"/>
              </w:rPr>
              <w:t>№ 143 шешіміне 2-қосымша</w:t>
            </w:r>
          </w:p>
        </w:tc>
      </w:tr>
    </w:tbl>
    <w:bookmarkStart w:name="z20" w:id="13"/>
    <w:p>
      <w:pPr>
        <w:spacing w:after="0"/>
        <w:ind w:left="0"/>
        <w:jc w:val="left"/>
      </w:pPr>
      <w:r>
        <w:rPr>
          <w:rFonts w:ascii="Times New Roman"/>
          <w:b/>
          <w:i w:val="false"/>
          <w:color w:val="000000"/>
        </w:rPr>
        <w:t xml:space="preserve"> Атырау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3"/>
    <w:bookmarkStart w:name="z21" w:id="14"/>
    <w:p>
      <w:pPr>
        <w:spacing w:after="0"/>
        <w:ind w:left="0"/>
        <w:jc w:val="both"/>
      </w:pPr>
      <w:r>
        <w:rPr>
          <w:rFonts w:ascii="Times New Roman"/>
          <w:b w:val="false"/>
          <w:i w:val="false"/>
          <w:color w:val="000000"/>
          <w:sz w:val="28"/>
        </w:rPr>
        <w:t xml:space="preserve">
      1. Атырау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4"/>
    <w:bookmarkStart w:name="z22" w:id="15"/>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5"/>
    <w:bookmarkStart w:name="z23" w:id="16"/>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6"/>
    <w:bookmarkStart w:name="z24" w:id="17"/>
    <w:p>
      <w:pPr>
        <w:spacing w:after="0"/>
        <w:ind w:left="0"/>
        <w:jc w:val="both"/>
      </w:pPr>
      <w:r>
        <w:rPr>
          <w:rFonts w:ascii="Times New Roman"/>
          <w:b w:val="false"/>
          <w:i w:val="false"/>
          <w:color w:val="000000"/>
          <w:sz w:val="28"/>
        </w:rPr>
        <w:t>
      4. Атырау қаласында бейбіт жиналыстарды ұйымдастыру және өткізу үшін арнайы орындардың шекті толу нормалары:</w:t>
      </w:r>
    </w:p>
    <w:bookmarkEnd w:id="17"/>
    <w:bookmarkStart w:name="z25" w:id="18"/>
    <w:p>
      <w:pPr>
        <w:spacing w:after="0"/>
        <w:ind w:left="0"/>
        <w:jc w:val="both"/>
      </w:pPr>
      <w:r>
        <w:rPr>
          <w:rFonts w:ascii="Times New Roman"/>
          <w:b w:val="false"/>
          <w:i w:val="false"/>
          <w:color w:val="000000"/>
          <w:sz w:val="28"/>
        </w:rPr>
        <w:t>
      1) Әбілхайыр хан даңғылы, "Салтанат сарайы" ғимаратының маңы, шекті толу нормасы 700 адам;</w:t>
      </w:r>
    </w:p>
    <w:bookmarkEnd w:id="18"/>
    <w:bookmarkStart w:name="z26" w:id="19"/>
    <w:p>
      <w:pPr>
        <w:spacing w:after="0"/>
        <w:ind w:left="0"/>
        <w:jc w:val="both"/>
      </w:pPr>
      <w:r>
        <w:rPr>
          <w:rFonts w:ascii="Times New Roman"/>
          <w:b w:val="false"/>
          <w:i w:val="false"/>
          <w:color w:val="000000"/>
          <w:sz w:val="28"/>
        </w:rPr>
        <w:t>
      2) Сүлеймен Сауырғалиев көшесі №1, "Ретро саябағы", шекті толу нормасы 500 адам;</w:t>
      </w:r>
    </w:p>
    <w:bookmarkEnd w:id="19"/>
    <w:bookmarkStart w:name="z27" w:id="20"/>
    <w:p>
      <w:pPr>
        <w:spacing w:after="0"/>
        <w:ind w:left="0"/>
        <w:jc w:val="both"/>
      </w:pPr>
      <w:r>
        <w:rPr>
          <w:rFonts w:ascii="Times New Roman"/>
          <w:b w:val="false"/>
          <w:i w:val="false"/>
          <w:color w:val="000000"/>
          <w:sz w:val="28"/>
        </w:rPr>
        <w:t>
      3) Мұхтар Әуезов даңғылы, 28А, "Мұнайшы" стадионының алдындағы автотұрақ, шекті толу нормасы 500 адам;</w:t>
      </w:r>
    </w:p>
    <w:bookmarkEnd w:id="20"/>
    <w:bookmarkStart w:name="z28" w:id="21"/>
    <w:p>
      <w:pPr>
        <w:spacing w:after="0"/>
        <w:ind w:left="0"/>
        <w:jc w:val="both"/>
      </w:pPr>
      <w:r>
        <w:rPr>
          <w:rFonts w:ascii="Times New Roman"/>
          <w:b w:val="false"/>
          <w:i w:val="false"/>
          <w:color w:val="000000"/>
          <w:sz w:val="28"/>
        </w:rPr>
        <w:t>
      4) бейбіт жиналыстарды өткізу үшін жүру маршруты: "Каз Транс Ойл" акционерлік қоғамы Атырау мұнайқұбыры басқармасы ғимаратының алдынан бастап, Нұрғиса Тілендиев көшесі бойымен "Жеңіс" саябағына дейін, шекті толу нормасы 300 адам.</w:t>
      </w:r>
    </w:p>
    <w:bookmarkEnd w:id="21"/>
    <w:bookmarkStart w:name="z29" w:id="22"/>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22"/>
    <w:bookmarkStart w:name="z30" w:id="23"/>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3"/>
    <w:bookmarkStart w:name="z31" w:id="24"/>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24"/>
    <w:bookmarkStart w:name="z32" w:id="25"/>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25"/>
    <w:bookmarkStart w:name="z33" w:id="26"/>
    <w:p>
      <w:pPr>
        <w:spacing w:after="0"/>
        <w:ind w:left="0"/>
        <w:jc w:val="both"/>
      </w:pPr>
      <w:r>
        <w:rPr>
          <w:rFonts w:ascii="Times New Roman"/>
          <w:b w:val="false"/>
          <w:i w:val="false"/>
          <w:color w:val="000000"/>
          <w:sz w:val="28"/>
        </w:rPr>
        <w:t>
      9. Бейбіт жиналыстарды бейбіт жиналыстар өткізілетін күні Атырау қаласының жергілікті уақыты бойынша сағат 09:00-ден ерте бастауға және сағат 20:00-ден кеш аяқтауға болмайды.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w:t>
            </w:r>
            <w:r>
              <w:br/>
            </w:r>
            <w:r>
              <w:rPr>
                <w:rFonts w:ascii="Times New Roman"/>
                <w:b w:val="false"/>
                <w:i w:val="false"/>
                <w:color w:val="000000"/>
                <w:sz w:val="20"/>
              </w:rPr>
              <w:t>2022 жылғы 28 наурыздағы</w:t>
            </w:r>
            <w:r>
              <w:br/>
            </w:r>
            <w:r>
              <w:rPr>
                <w:rFonts w:ascii="Times New Roman"/>
                <w:b w:val="false"/>
                <w:i w:val="false"/>
                <w:color w:val="000000"/>
                <w:sz w:val="20"/>
              </w:rPr>
              <w:t>№ 143 шешіміне 3-қосымша</w:t>
            </w:r>
          </w:p>
        </w:tc>
      </w:tr>
    </w:tbl>
    <w:bookmarkStart w:name="z35" w:id="27"/>
    <w:p>
      <w:pPr>
        <w:spacing w:after="0"/>
        <w:ind w:left="0"/>
        <w:jc w:val="left"/>
      </w:pPr>
      <w:r>
        <w:rPr>
          <w:rFonts w:ascii="Times New Roman"/>
          <w:b/>
          <w:i w:val="false"/>
          <w:color w:val="000000"/>
        </w:rPr>
        <w:t xml:space="preserve"> Атырау қаласында пикеттеуді өткізуге жол берілмеген объектілердің іргелес аумақтарының шекаралары</w:t>
      </w:r>
    </w:p>
    <w:bookmarkEnd w:id="27"/>
    <w:p>
      <w:pPr>
        <w:spacing w:after="0"/>
        <w:ind w:left="0"/>
        <w:jc w:val="both"/>
      </w:pPr>
      <w:r>
        <w:rPr>
          <w:rFonts w:ascii="Times New Roman"/>
          <w:b w:val="false"/>
          <w:i w:val="false"/>
          <w:color w:val="ff0000"/>
          <w:sz w:val="28"/>
        </w:rPr>
        <w:t xml:space="preserve">
      Ескерту. 3-қосымша жаңа редакцияда - Атырау облысы Атырау қалалық мәслихатының 18.12.2024 № </w:t>
      </w:r>
      <w:r>
        <w:rPr>
          <w:rFonts w:ascii="Times New Roman"/>
          <w:b w:val="false"/>
          <w:i w:val="false"/>
          <w:color w:val="ff0000"/>
          <w:sz w:val="28"/>
        </w:rPr>
        <w:t>146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Атырау қаласының аумағында іргелес аумақтардың шекарасында 800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объектілерінің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Қазақстан Республикасы Президентінің, Қазақстан Республикасы Тұңғыш Президентінің – Елбасының резиденцияларына іргелес жатқан аумақтарда;</w:t>
      </w:r>
    </w:p>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6) магистральдық теміржол желілерінде, магистральдық құбыр жолдарда, ұлттық электр желісінде, магистральдық байланыс желілерінде және оларға іргелес жатқан аумақтарда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