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7d10" w14:textId="0047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2022 жылғы 18 қаңтардағы № 3 шешімі. Қазақстан Республикасының Әділет министрлігінде 2022 жылғы 21 қаңтарда № 26602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Миялы ауылы тұрғындарының пікірін ескере отырып және Атырау облыстық ономастика комиссиясының 2021 жылғы 20 сәуірдегі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Миялы ауылдық округі Миялы ауылының атауы жоқ келесі атауы жоқ көшелеріне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 жоқ көше - "Салық Зиманов"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атау жоқ көше - "Күйші Дина"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атау жоқ көше - "Әбілхайыр хан"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атау жоқ көше - "Зейнолла Қабдолов"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атау жоқ көше - "Хиуаз Доспанова"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 атау жоқ көше - "Бауыржан Момышұлы"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 атау жоқ көше - "Тәуелсіздік" көшесі.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Миялы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