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e0c1" w14:textId="782e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әкімінің 2022 жылғы 12 тамыздағы № 29 шешімі. Қазақстан Республикасының Әділет министрлігінде 2022 жылғы 23 тамызда № 29208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Индер ауданы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Өтеғұлов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