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e5e4" w14:textId="58de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шетелдіктер үшін 2022 жылға арналған туристерді орналастыру орындарындағы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28 маусымдағы № 116-VII шешімі. Қазақстан Республикасының Әділет министрлігінде 2022 жылғы 4 шілдеде № 28687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Мақат ауданы бойынша шетелдіктер үшін туристік жарнаның мөлшерлемелері –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