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eb3e" w14:textId="066e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2021 жылғы 31 наурыздағы № 4/19-VII "Арыс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өзгеріc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2022 жылғы 15 қарашадағы № 29/155-VІІ шешiмi. Қазақстан Республикасының Әділет министрлігінде 2022 жылғы 18 қарашада № 30604 болып тiркелдi. Күші жойылды - Түркістан облысы Арыс қалалық мәслихатының 2023 жылғы 28 қыркүйектегі № 8/51-VІІІ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Арыс қалалық мәслихатының 28.09.2023 № 8/51-VІІІ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Арыс қалалық мәслихаты ШЕШТІ:</w:t>
      </w:r>
    </w:p>
    <w:bookmarkStart w:name="z2" w:id="1"/>
    <w:p>
      <w:pPr>
        <w:spacing w:after="0"/>
        <w:ind w:left="0"/>
        <w:jc w:val="both"/>
      </w:pPr>
      <w:r>
        <w:rPr>
          <w:rFonts w:ascii="Times New Roman"/>
          <w:b w:val="false"/>
          <w:i w:val="false"/>
          <w:color w:val="000000"/>
          <w:sz w:val="28"/>
        </w:rPr>
        <w:t xml:space="preserve">
      1. Арыс қалалық мәслихатының "Арыс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2021 жылғы 31 наурыздағы № 4/19-VII (Нормативтiк құқықтық актiлердi мемлекеттiк тiркеу тiзiлiмiнде № 6153 тiркелген), </w:t>
      </w:r>
      <w:r>
        <w:rPr>
          <w:rFonts w:ascii="Times New Roman"/>
          <w:b w:val="false"/>
          <w:i w:val="false"/>
          <w:color w:val="000000"/>
          <w:sz w:val="28"/>
        </w:rPr>
        <w:t>шешiмiне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шешіммен бекітілген Арыс қаласында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w:t>
            </w:r>
            <w:r>
              <w:br/>
            </w:r>
            <w:r>
              <w:rPr>
                <w:rFonts w:ascii="Times New Roman"/>
                <w:b w:val="false"/>
                <w:i w:val="false"/>
                <w:color w:val="000000"/>
                <w:sz w:val="20"/>
              </w:rPr>
              <w:t>2022 жылғы 15 қарашадағы</w:t>
            </w:r>
            <w:r>
              <w:br/>
            </w:r>
            <w:r>
              <w:rPr>
                <w:rFonts w:ascii="Times New Roman"/>
                <w:b w:val="false"/>
                <w:i w:val="false"/>
                <w:color w:val="000000"/>
                <w:sz w:val="20"/>
              </w:rPr>
              <w:t>№ 29/155-VІІ</w:t>
            </w:r>
            <w:r>
              <w:br/>
            </w:r>
            <w:r>
              <w:rPr>
                <w:rFonts w:ascii="Times New Roman"/>
                <w:b w:val="false"/>
                <w:i w:val="false"/>
                <w:color w:val="000000"/>
                <w:sz w:val="20"/>
              </w:rPr>
              <w:t>шешімнің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2021 жылғы 31 наурыздағы</w:t>
            </w:r>
            <w:r>
              <w:br/>
            </w:r>
            <w:r>
              <w:rPr>
                <w:rFonts w:ascii="Times New Roman"/>
                <w:b w:val="false"/>
                <w:i w:val="false"/>
                <w:color w:val="000000"/>
                <w:sz w:val="20"/>
              </w:rPr>
              <w:t>№ 4/19-VІІ шешімімен бекітілген</w:t>
            </w:r>
          </w:p>
        </w:tc>
      </w:tr>
    </w:tbl>
    <w:bookmarkStart w:name="z6" w:id="4"/>
    <w:p>
      <w:pPr>
        <w:spacing w:after="0"/>
        <w:ind w:left="0"/>
        <w:jc w:val="left"/>
      </w:pPr>
      <w:r>
        <w:rPr>
          <w:rFonts w:ascii="Times New Roman"/>
          <w:b/>
          <w:i w:val="false"/>
          <w:color w:val="000000"/>
        </w:rPr>
        <w:t xml:space="preserve"> 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4"/>
    <w:bookmarkStart w:name="z7" w:id="5"/>
    <w:p>
      <w:pPr>
        <w:spacing w:after="0"/>
        <w:ind w:left="0"/>
        <w:jc w:val="left"/>
      </w:pPr>
      <w:r>
        <w:rPr>
          <w:rFonts w:ascii="Times New Roman"/>
          <w:b/>
          <w:i w:val="false"/>
          <w:color w:val="000000"/>
        </w:rPr>
        <w:t xml:space="preserve"> 1 – тарау. Жалпы ережелер</w:t>
      </w:r>
    </w:p>
    <w:bookmarkEnd w:id="5"/>
    <w:bookmarkStart w:name="z8" w:id="6"/>
    <w:p>
      <w:pPr>
        <w:spacing w:after="0"/>
        <w:ind w:left="0"/>
        <w:jc w:val="both"/>
      </w:pPr>
      <w:r>
        <w:rPr>
          <w:rFonts w:ascii="Times New Roman"/>
          <w:b w:val="false"/>
          <w:i w:val="false"/>
          <w:color w:val="000000"/>
          <w:sz w:val="28"/>
        </w:rPr>
        <w:t xml:space="preserve">
      1. Осы 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 (бұдан әрі – Қағида) Қазақстан Республикасының Бюджет кодексінің </w:t>
      </w:r>
      <w:r>
        <w:rPr>
          <w:rFonts w:ascii="Times New Roman"/>
          <w:b w:val="false"/>
          <w:i w:val="false"/>
          <w:color w:val="000000"/>
          <w:sz w:val="28"/>
        </w:rPr>
        <w:t>56-бабының</w:t>
      </w:r>
      <w:r>
        <w:rPr>
          <w:rFonts w:ascii="Times New Roman"/>
          <w:b w:val="false"/>
          <w:i w:val="false"/>
          <w:color w:val="000000"/>
          <w:sz w:val="28"/>
        </w:rPr>
        <w:t xml:space="preserve"> 1-тармағының 4) тармақшасына, "Қазақстан Республикасындағы жергiлiктi мемлекеттiк басқару және өзiн-өзi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Әлеуметтік көмек Арыс қаласының аумағында тұрақты тұратын мұқтаж азаматтардың жекелеген санаттарына көрсетіледі.</w:t>
      </w:r>
    </w:p>
    <w:bookmarkEnd w:id="7"/>
    <w:bookmarkStart w:name="z10" w:id="8"/>
    <w:p>
      <w:pPr>
        <w:spacing w:after="0"/>
        <w:ind w:left="0"/>
        <w:jc w:val="both"/>
      </w:pPr>
      <w:r>
        <w:rPr>
          <w:rFonts w:ascii="Times New Roman"/>
          <w:b w:val="false"/>
          <w:i w:val="false"/>
          <w:color w:val="000000"/>
          <w:sz w:val="28"/>
        </w:rPr>
        <w:t>
      3. Осы Қағидада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Арыс қаласы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Арыс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әкімінің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1" w:id="9"/>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заттай нысанда немесе ақшалай нысанда көрсететін көмек түсініледі.</w:t>
      </w:r>
    </w:p>
    <w:bookmarkEnd w:id="9"/>
    <w:bookmarkStart w:name="z12" w:id="1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10"/>
    <w:bookmarkStart w:name="z13" w:id="11"/>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Қағидада көзделген тәртіппен көрсетіледі.</w:t>
      </w:r>
    </w:p>
    <w:bookmarkEnd w:id="11"/>
    <w:bookmarkStart w:name="z14" w:id="12"/>
    <w:p>
      <w:pPr>
        <w:spacing w:after="0"/>
        <w:ind w:left="0"/>
        <w:jc w:val="left"/>
      </w:pPr>
      <w:r>
        <w:rPr>
          <w:rFonts w:ascii="Times New Roman"/>
          <w:b/>
          <w:i w:val="false"/>
          <w:color w:val="000000"/>
        </w:rPr>
        <w:t xml:space="preserve"> 2 – тарау. Әлеуметтік көмек алушылардың санаттарының тізбесін айқындау және әлеуметтік мөлшерлерін белгілеу тәртібі</w:t>
      </w:r>
    </w:p>
    <w:bookmarkEnd w:id="12"/>
    <w:bookmarkStart w:name="z15" w:id="13"/>
    <w:p>
      <w:pPr>
        <w:spacing w:after="0"/>
        <w:ind w:left="0"/>
        <w:jc w:val="both"/>
      </w:pPr>
      <w:r>
        <w:rPr>
          <w:rFonts w:ascii="Times New Roman"/>
          <w:b w:val="false"/>
          <w:i w:val="false"/>
          <w:color w:val="000000"/>
          <w:sz w:val="28"/>
        </w:rPr>
        <w:t>
      7. Мерекелік күндерге әлеуметтік көмек бір рет ақшалай төлем түрінде келесі санаттағы азаматтарға көрсетіледі:</w:t>
      </w:r>
    </w:p>
    <w:bookmarkEnd w:id="13"/>
    <w:p>
      <w:pPr>
        <w:spacing w:after="0"/>
        <w:ind w:left="0"/>
        <w:jc w:val="both"/>
      </w:pPr>
      <w:r>
        <w:rPr>
          <w:rFonts w:ascii="Times New Roman"/>
          <w:b w:val="false"/>
          <w:i w:val="false"/>
          <w:color w:val="000000"/>
          <w:sz w:val="28"/>
        </w:rPr>
        <w:t xml:space="preserve">
      1) 8 наурызда Халықаралық әйелдер күніне: </w:t>
      </w:r>
    </w:p>
    <w:p>
      <w:pPr>
        <w:spacing w:after="0"/>
        <w:ind w:left="0"/>
        <w:jc w:val="both"/>
      </w:pPr>
      <w:r>
        <w:rPr>
          <w:rFonts w:ascii="Times New Roman"/>
          <w:b w:val="false"/>
          <w:i w:val="false"/>
          <w:color w:val="000000"/>
          <w:sz w:val="28"/>
        </w:rPr>
        <w:t>
      көпбалалы аналарға, оның ішінде: "Алтын алқа", "Күміс алқа" алқаларымен наградталған немесе бұрын "Батыр ана" атағын алған, сондай-ақ І және ІІ дәрежелі "Ана даңқы" ордендерімен наградталғандарға – 3 (үш) айлық есептік көрсеткіш мөлшерінде;</w:t>
      </w:r>
    </w:p>
    <w:p>
      <w:pPr>
        <w:spacing w:after="0"/>
        <w:ind w:left="0"/>
        <w:jc w:val="both"/>
      </w:pPr>
      <w:r>
        <w:rPr>
          <w:rFonts w:ascii="Times New Roman"/>
          <w:b w:val="false"/>
          <w:i w:val="false"/>
          <w:color w:val="000000"/>
          <w:sz w:val="28"/>
        </w:rPr>
        <w:t>
      2) 7 мамырда Отан қорғаушы күніне: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35 (отыз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 (отыз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мүгедектігі бар адамдар және мүгедектігі ата-анасының бiрiнiң радиациялық сәуле алуымен генетикалық байланысы бар балаларына – 15 (он бес) айлық есептік көрсеткіш мөлшерінде.</w:t>
      </w:r>
    </w:p>
    <w:p>
      <w:pPr>
        <w:spacing w:after="0"/>
        <w:ind w:left="0"/>
        <w:jc w:val="both"/>
      </w:pPr>
      <w:r>
        <w:rPr>
          <w:rFonts w:ascii="Times New Roman"/>
          <w:b w:val="false"/>
          <w:i w:val="false"/>
          <w:color w:val="000000"/>
          <w:sz w:val="28"/>
        </w:rPr>
        <w:t>
      3) 9 мамыр Ұлы Отан соғысының Жеңіс күніне:</w:t>
      </w:r>
    </w:p>
    <w:p>
      <w:pPr>
        <w:spacing w:after="0"/>
        <w:ind w:left="0"/>
        <w:jc w:val="both"/>
      </w:pPr>
      <w:r>
        <w:rPr>
          <w:rFonts w:ascii="Times New Roman"/>
          <w:b w:val="false"/>
          <w:i w:val="false"/>
          <w:color w:val="000000"/>
          <w:sz w:val="28"/>
        </w:rPr>
        <w:t>
      Ұлы Отан соғысының қатысушылары мен мүгедектігі бар азаматтарға – 1 000 000 (бір миллион) теңге мөлшерінде;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қызметшілеріне, сондай-ақ бұрынғы Кеңестік Социалистік Республикалар Одағы (бұдан әрі - КСР Одағы) ішкі істер және мемлекеттік қауіпсіздік органдарының басшы және қатардағы құрамының адамдарына – 32 (отыз екі)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32 (отыз екі) айлық есептік көрсеткіш мөлшерінде;</w:t>
      </w:r>
    </w:p>
    <w:p>
      <w:pPr>
        <w:spacing w:after="0"/>
        <w:ind w:left="0"/>
        <w:jc w:val="both"/>
      </w:pPr>
      <w:r>
        <w:rPr>
          <w:rFonts w:ascii="Times New Roman"/>
          <w:b w:val="false"/>
          <w:i w:val="false"/>
          <w:color w:val="000000"/>
          <w:sz w:val="28"/>
        </w:rPr>
        <w:t>
      Ұлы Отан соғысы кезеңiнде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32 (отыз екі)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32 (отыз екі)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32 (отыз екі)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 (жиырма)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32 (отыз екі)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бар адамдарға – 20 (жиырма)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(он бес) айлық есептік көрсеткіш мөлшерінде;</w:t>
      </w:r>
    </w:p>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адамға теңестірілген адамның екінші рет некеге тұрмаған зайыбы (жұбайы), сондай-ақ жалпы ауруға шалдығу, жұмыста мертігу және басқа да себептер (құқыққа қайшы келетіндерді қоспағанда) салдарынан мүгедектігі бар адам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32 (отыз екі)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екінші рет некеге отырмаған жесірлеріне – 20 (жиырма) айлық есептік көрсеткіш мөлшерінде;</w:t>
      </w:r>
    </w:p>
    <w:p>
      <w:pPr>
        <w:spacing w:after="0"/>
        <w:ind w:left="0"/>
        <w:jc w:val="both"/>
      </w:pPr>
      <w:r>
        <w:rPr>
          <w:rFonts w:ascii="Times New Roman"/>
          <w:b w:val="false"/>
          <w:i w:val="false"/>
          <w:color w:val="000000"/>
          <w:sz w:val="28"/>
        </w:rPr>
        <w:t xml:space="preserve">
      4) 30 тамыз Конституция күніне орай: </w:t>
      </w:r>
    </w:p>
    <w:p>
      <w:pPr>
        <w:spacing w:after="0"/>
        <w:ind w:left="0"/>
        <w:jc w:val="both"/>
      </w:pPr>
      <w:r>
        <w:rPr>
          <w:rFonts w:ascii="Times New Roman"/>
          <w:b w:val="false"/>
          <w:i w:val="false"/>
          <w:color w:val="000000"/>
          <w:sz w:val="28"/>
        </w:rPr>
        <w:t xml:space="preserve">
      80 жастан асқан қарт адамдарға, мүгедектігі бар адамдарға, жалғызілікті зейнеткерлерге – 6 (алты) айлық есептік көрсеткіш мөлшерінде; </w:t>
      </w:r>
    </w:p>
    <w:p>
      <w:pPr>
        <w:spacing w:after="0"/>
        <w:ind w:left="0"/>
        <w:jc w:val="both"/>
      </w:pPr>
      <w:r>
        <w:rPr>
          <w:rFonts w:ascii="Times New Roman"/>
          <w:b w:val="false"/>
          <w:i w:val="false"/>
          <w:color w:val="000000"/>
          <w:sz w:val="28"/>
        </w:rPr>
        <w:t>
      5) 16 желтоқсан Тәуелсіздік күні мерекесіне орай:</w:t>
      </w:r>
    </w:p>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 15 (он бес) айлық есептік көрсеткіш мөлшерінде;</w:t>
      </w:r>
    </w:p>
    <w:p>
      <w:pPr>
        <w:spacing w:after="0"/>
        <w:ind w:left="0"/>
        <w:jc w:val="both"/>
      </w:pPr>
      <w:r>
        <w:rPr>
          <w:rFonts w:ascii="Times New Roman"/>
          <w:b w:val="false"/>
          <w:i w:val="false"/>
          <w:color w:val="000000"/>
          <w:sz w:val="28"/>
        </w:rPr>
        <w:t>
      үйде тәрбиеленетін және оқытылатын, әлеуметтік қызмет көрсетілетін мүгедектігі бар балаларға – 5 (бес) айлық есептік көрсеткіш мөлшерінде.</w:t>
      </w:r>
    </w:p>
    <w:bookmarkStart w:name="z16" w:id="14"/>
    <w:p>
      <w:pPr>
        <w:spacing w:after="0"/>
        <w:ind w:left="0"/>
        <w:jc w:val="both"/>
      </w:pPr>
      <w:r>
        <w:rPr>
          <w:rFonts w:ascii="Times New Roman"/>
          <w:b w:val="false"/>
          <w:i w:val="false"/>
          <w:color w:val="000000"/>
          <w:sz w:val="28"/>
        </w:rPr>
        <w:t>
      8.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14"/>
    <w:p>
      <w:pPr>
        <w:spacing w:after="0"/>
        <w:ind w:left="0"/>
        <w:jc w:val="both"/>
      </w:pPr>
      <w:r>
        <w:rPr>
          <w:rFonts w:ascii="Times New Roman"/>
          <w:b w:val="false"/>
          <w:i w:val="false"/>
          <w:color w:val="000000"/>
          <w:sz w:val="28"/>
        </w:rPr>
        <w:t>
      1) адамның иммун тапшылығы вирусынан туындаған диспансерлік есепте тұрған адамдарға және балалардың ата-аналарына немесе өзге заңды өкілдеріне әлеуметтік көмек жан басына шаққандағы орташа табысы есепке алынбай – ай сайын ең төменгі күнкөріс деңгейінің 2 (екі) еселік мөлшерінде;</w:t>
      </w:r>
    </w:p>
    <w:p>
      <w:pPr>
        <w:spacing w:after="0"/>
        <w:ind w:left="0"/>
        <w:jc w:val="both"/>
      </w:pPr>
      <w:r>
        <w:rPr>
          <w:rFonts w:ascii="Times New Roman"/>
          <w:b w:val="false"/>
          <w:i w:val="false"/>
          <w:color w:val="000000"/>
          <w:sz w:val="28"/>
        </w:rPr>
        <w:t>
      2) үйде оқып және тәрбиеленіп жатқан мүгедектігі бар балаларға – ай сайын 1 (бір) айлық есептік көрсеткіш мөлшерінде;</w:t>
      </w:r>
    </w:p>
    <w:p>
      <w:pPr>
        <w:spacing w:after="0"/>
        <w:ind w:left="0"/>
        <w:jc w:val="both"/>
      </w:pPr>
      <w:r>
        <w:rPr>
          <w:rFonts w:ascii="Times New Roman"/>
          <w:b w:val="false"/>
          <w:i w:val="false"/>
          <w:color w:val="000000"/>
          <w:sz w:val="28"/>
        </w:rPr>
        <w:t>
      3) Ұлы Отан соғысының ардагерлері мен мүгедектігі бар адамдарға, жалғызілікті зейнеткерлер мен мүгедектігі бар адамадарға өмір сүру сапасын жақсартуға әлеуметтік көмек – біржолғы 100 (жүз) айлық есептік көрсеткіш мөлшерінде;</w:t>
      </w:r>
    </w:p>
    <w:p>
      <w:pPr>
        <w:spacing w:after="0"/>
        <w:ind w:left="0"/>
        <w:jc w:val="both"/>
      </w:pPr>
      <w:r>
        <w:rPr>
          <w:rFonts w:ascii="Times New Roman"/>
          <w:b w:val="false"/>
          <w:i w:val="false"/>
          <w:color w:val="000000"/>
          <w:sz w:val="28"/>
        </w:rPr>
        <w:t>
      4) басылымдарға жазылу үшін – Ұлы Отан соғысы жылдарында тылдағы жанқиярлық еңбегi мен мiнсiз әскери қызметi үшiн бұрынғы КСР Одағының ордендерiмен және медальдарымен наградталған адамдарға – біржолғы 3 (үш) айлық есептік көрсеткіш мөлшерінде;</w:t>
      </w:r>
    </w:p>
    <w:p>
      <w:pPr>
        <w:spacing w:after="0"/>
        <w:ind w:left="0"/>
        <w:jc w:val="both"/>
      </w:pPr>
      <w:r>
        <w:rPr>
          <w:rFonts w:ascii="Times New Roman"/>
          <w:b w:val="false"/>
          <w:i w:val="false"/>
          <w:color w:val="000000"/>
          <w:sz w:val="28"/>
        </w:rPr>
        <w:t>
      5) Ұлы Отан соғысының қатысушылары мен мүгедектігі бар адамдарға және соларға теңестірілген адамдарға, зейнеткерлерге және мүгедектігі бар адамдарға санаторий-курорттық емделуге – біржолғы 40 (қырық) айлық есептік көрсеткіш мөлшерінде;</w:t>
      </w:r>
    </w:p>
    <w:p>
      <w:pPr>
        <w:spacing w:after="0"/>
        <w:ind w:left="0"/>
        <w:jc w:val="both"/>
      </w:pPr>
      <w:r>
        <w:rPr>
          <w:rFonts w:ascii="Times New Roman"/>
          <w:b w:val="false"/>
          <w:i w:val="false"/>
          <w:color w:val="000000"/>
          <w:sz w:val="28"/>
        </w:rPr>
        <w:t>
      6) Ұлы Отан соғысының қатысушылары мен мүгедектігі бар адамдарға жол жүру шығындарын өтеу үшін:</w:t>
      </w:r>
    </w:p>
    <w:p>
      <w:pPr>
        <w:spacing w:after="0"/>
        <w:ind w:left="0"/>
        <w:jc w:val="both"/>
      </w:pPr>
      <w:r>
        <w:rPr>
          <w:rFonts w:ascii="Times New Roman"/>
          <w:b w:val="false"/>
          <w:i w:val="false"/>
          <w:color w:val="000000"/>
          <w:sz w:val="28"/>
        </w:rPr>
        <w:t>
      Тәуелсіз Мемлекеттер Достастығы елдеріне – біржолғы 30 (отыз)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 біржолғы 15 (он бес) айлық есептік көрсеткіш мөлшерінде;</w:t>
      </w:r>
    </w:p>
    <w:p>
      <w:pPr>
        <w:spacing w:after="0"/>
        <w:ind w:left="0"/>
        <w:jc w:val="both"/>
      </w:pPr>
      <w:r>
        <w:rPr>
          <w:rFonts w:ascii="Times New Roman"/>
          <w:b w:val="false"/>
          <w:i w:val="false"/>
          <w:color w:val="000000"/>
          <w:sz w:val="28"/>
        </w:rPr>
        <w:t>
      7) абилитациялау мен оңалтудың жеке бағдарламасы бойынша мүгедектігі бар адамдарды қоларбамен қамтамасыз етуге:</w:t>
      </w:r>
    </w:p>
    <w:p>
      <w:pPr>
        <w:spacing w:after="0"/>
        <w:ind w:left="0"/>
        <w:jc w:val="both"/>
      </w:pPr>
      <w:r>
        <w:rPr>
          <w:rFonts w:ascii="Times New Roman"/>
          <w:b w:val="false"/>
          <w:i w:val="false"/>
          <w:color w:val="000000"/>
          <w:sz w:val="28"/>
        </w:rPr>
        <w:t>
      серуендеуге арналған қоларбаға – біржолғы 55 (елу бес) айлық есептік көрсеткіш мөлшерінде,</w:t>
      </w:r>
    </w:p>
    <w:p>
      <w:pPr>
        <w:spacing w:after="0"/>
        <w:ind w:left="0"/>
        <w:jc w:val="both"/>
      </w:pPr>
      <w:r>
        <w:rPr>
          <w:rFonts w:ascii="Times New Roman"/>
          <w:b w:val="false"/>
          <w:i w:val="false"/>
          <w:color w:val="000000"/>
          <w:sz w:val="28"/>
        </w:rPr>
        <w:t>
      бөлмеге арналған қоларбаға – біржолғы 25 (жиырма бес) айлық есептік көрсеткіш мөлшерінде,</w:t>
      </w:r>
    </w:p>
    <w:p>
      <w:pPr>
        <w:spacing w:after="0"/>
        <w:ind w:left="0"/>
        <w:jc w:val="both"/>
      </w:pPr>
      <w:r>
        <w:rPr>
          <w:rFonts w:ascii="Times New Roman"/>
          <w:b w:val="false"/>
          <w:i w:val="false"/>
          <w:color w:val="000000"/>
          <w:sz w:val="28"/>
        </w:rPr>
        <w:t>
      мүгедектігі бар балаларға арналған қоларбаға – біржолғы 25 (жиырма бес) айлық есептік көрсеткіш мөлшерінде,</w:t>
      </w:r>
    </w:p>
    <w:p>
      <w:pPr>
        <w:spacing w:after="0"/>
        <w:ind w:left="0"/>
        <w:jc w:val="both"/>
      </w:pPr>
      <w:r>
        <w:rPr>
          <w:rFonts w:ascii="Times New Roman"/>
          <w:b w:val="false"/>
          <w:i w:val="false"/>
          <w:color w:val="000000"/>
          <w:sz w:val="28"/>
        </w:rPr>
        <w:t>
      балалардың церебралды салдары ауруы бар мүгедектігі бар балаларға арналған қоларбаға – біржолғы 55 (елу бес) айлық есептік көрсеткіш мөлшерінде;</w:t>
      </w:r>
    </w:p>
    <w:p>
      <w:pPr>
        <w:spacing w:after="0"/>
        <w:ind w:left="0"/>
        <w:jc w:val="both"/>
      </w:pPr>
      <w:r>
        <w:rPr>
          <w:rFonts w:ascii="Times New Roman"/>
          <w:b w:val="false"/>
          <w:i w:val="false"/>
          <w:color w:val="000000"/>
          <w:sz w:val="28"/>
        </w:rPr>
        <w:t>
      8)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жұмысқа қабілетсіз аз қамтамасыз етілген мүгедектігі бар адамадарға – біржолғы 30 (отыз) айлық есептік көрсеткіш мөлшерінде;</w:t>
      </w:r>
    </w:p>
    <w:p>
      <w:pPr>
        <w:spacing w:after="0"/>
        <w:ind w:left="0"/>
        <w:jc w:val="both"/>
      </w:pPr>
      <w:r>
        <w:rPr>
          <w:rFonts w:ascii="Times New Roman"/>
          <w:b w:val="false"/>
          <w:i w:val="false"/>
          <w:color w:val="000000"/>
          <w:sz w:val="28"/>
        </w:rPr>
        <w:t>
      9) отбасының жан басына шаққандағы орташа айлық табысы кедейлік шегінен төмен отбасыларға ірі қара мал алуға – бiржолғы 92 (тоқсан екі) айлық есептiк көрсеткiш мөлшерiнде;</w:t>
      </w:r>
    </w:p>
    <w:p>
      <w:pPr>
        <w:spacing w:after="0"/>
        <w:ind w:left="0"/>
        <w:jc w:val="both"/>
      </w:pPr>
      <w:r>
        <w:rPr>
          <w:rFonts w:ascii="Times New Roman"/>
          <w:b w:val="false"/>
          <w:i w:val="false"/>
          <w:color w:val="000000"/>
          <w:sz w:val="28"/>
        </w:rPr>
        <w:t>
      10) медициналық ұйымдардың ұсынған тізімі бойынша мамандандырылған туберкулезге қарсы медициналық ұйымдардан шығарылған туберкулездің жұқпалы түрімен ауыратын адамдарға – ай сайын 11 (он бір) айлық есептік көрсеткіш мөлшерінде;</w:t>
      </w:r>
    </w:p>
    <w:p>
      <w:pPr>
        <w:spacing w:after="0"/>
        <w:ind w:left="0"/>
        <w:jc w:val="both"/>
      </w:pPr>
      <w:r>
        <w:rPr>
          <w:rFonts w:ascii="Times New Roman"/>
          <w:b w:val="false"/>
          <w:i w:val="false"/>
          <w:color w:val="000000"/>
          <w:sz w:val="28"/>
        </w:rPr>
        <w:t>
      11) созылмалы бүйрек жетімсіздігі ауруына шалдыққан мұқтаж азаматтарға – біржолғы 50 (елу) айлық көрсеткіш мөлшерінде;</w:t>
      </w:r>
    </w:p>
    <w:p>
      <w:pPr>
        <w:spacing w:after="0"/>
        <w:ind w:left="0"/>
        <w:jc w:val="both"/>
      </w:pPr>
      <w:r>
        <w:rPr>
          <w:rFonts w:ascii="Times New Roman"/>
          <w:b w:val="false"/>
          <w:i w:val="false"/>
          <w:color w:val="000000"/>
          <w:sz w:val="28"/>
        </w:rPr>
        <w:t>
      12) табиғи зілзаланың немесе өрттің салдарынан өрт оқиғасы орын алған мекен-жайда өмірлік қиын жағдайда қалған сәттен бастап үш ай ішінде азаматтарға (отбасыларға) жан басына шаққандағы орташа табысы есепке алынбай – біржолғы 400 (төрт жүз) айлық есептік көрсеткіш мөлшерінде.</w:t>
      </w:r>
    </w:p>
    <w:bookmarkStart w:name="z17" w:id="15"/>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5"/>
    <w:bookmarkStart w:name="z18" w:id="16"/>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16"/>
    <w:bookmarkStart w:name="z19" w:id="17"/>
    <w:p>
      <w:pPr>
        <w:spacing w:after="0"/>
        <w:ind w:left="0"/>
        <w:jc w:val="both"/>
      </w:pPr>
      <w:r>
        <w:rPr>
          <w:rFonts w:ascii="Times New Roman"/>
          <w:b w:val="false"/>
          <w:i w:val="false"/>
          <w:color w:val="000000"/>
          <w:sz w:val="28"/>
        </w:rPr>
        <w:t>
      11. Әлеуметтік көмек ұсынуға шығыстарды қаржыландыру Арыс қаласының бюджетінде көзделген ағымдағы қаржы жылына арналған қаражат шегінде жүргізіледі.</w:t>
      </w:r>
    </w:p>
    <w:bookmarkEnd w:id="17"/>
    <w:bookmarkStart w:name="z20" w:id="18"/>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8"/>
    <w:bookmarkStart w:name="z21" w:id="19"/>
    <w:p>
      <w:pPr>
        <w:spacing w:after="0"/>
        <w:ind w:left="0"/>
        <w:jc w:val="both"/>
      </w:pPr>
      <w:r>
        <w:rPr>
          <w:rFonts w:ascii="Times New Roman"/>
          <w:b w:val="false"/>
          <w:i w:val="false"/>
          <w:color w:val="000000"/>
          <w:sz w:val="28"/>
        </w:rPr>
        <w:t>
      13. Артық төленген сомалар ерiктi немесе Қазақстан Республикасының заңнамасында белгiленген тәртiппен қайтаруға жатады.</w:t>
      </w:r>
    </w:p>
    <w:bookmarkEnd w:id="19"/>
    <w:bookmarkStart w:name="z22" w:id="20"/>
    <w:p>
      <w:pPr>
        <w:spacing w:after="0"/>
        <w:ind w:left="0"/>
        <w:jc w:val="left"/>
      </w:pPr>
      <w:r>
        <w:rPr>
          <w:rFonts w:ascii="Times New Roman"/>
          <w:b/>
          <w:i w:val="false"/>
          <w:color w:val="000000"/>
        </w:rPr>
        <w:t xml:space="preserve"> 3-тарау. Қорытынды ереже</w:t>
      </w:r>
    </w:p>
    <w:bookmarkEnd w:id="20"/>
    <w:bookmarkStart w:name="z23" w:id="21"/>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