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b295" w14:textId="d99b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2022 жылғы 16 қыркүйектегі № 20/132 шешімі. Қазақстан Республикасының Әділет министрлігінде 2022 жылғы 22 қыркүйекте № 29751 болып тiркелдi. Күші жойылды - Түркістан облысы Бәйдібек аудандық мәслихатының 2023 жылғы 11 қазандағы № 7/34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Түркістан облысы Бәйдібек аудандық мәслихатының 11.10.2023 № 7/34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