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0403" w14:textId="9430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Қайнарбұлақ ауылдық округі әкімінің 2022 жылғы 12 мамырдағы № 45 шешімі. Қазақстан Республикасының Әділет министрлігінде 2022 жылғы 17 мамырда № 28077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 міндетін атқарушысының 2022 жылғы 22 сәуірдегі № 08-02-03/315 ұсынысы негізінде және жануарлардың жұқпалы ауруларының ошақтарын жою мақсатында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Қайнарбұлақ ауылдық округі Құрлық ауылы Т.Асанбаев көшесі аумағында бруцеллез ауруы анықталуына байланысты,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Қайнарбұлақ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