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06d0" w14:textId="1df0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23 желтоқсандағы № 29-205-VII шешiмi. Қазақстан Республикасының Әділет министрлігінде 2023 жылғы 6 қаңтарда № 31602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