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6d0" w14:textId="1df0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23 желтоқсандағы № 29-205-VII шешiмi. Қазақстан Республикасының Әділет министрлігінде 2023 жылғы 6 қаңтарда № 31602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