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a5e1" w14:textId="bb6a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2020 жылғы 18 қыркүйектегі № 65-392-VI "Шардара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2022 жылғы 9 ақпандағы № 15-90-VII шешiмi. Қазақстан Республикасының Әділет министрлігінде 2022 жылғы 23 ақпанда № 26897 болып тiркелдi. Күші жойылды - Түркістан облысы Шардара аудандық мәслихатының 2023 жылғы 12 желтоқсандағы № 13-62-VIII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12.12.2023 № 13-62-VIII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Шардара аудандық мәслихаты ШЕШТІ:</w:t>
      </w:r>
    </w:p>
    <w:bookmarkStart w:name="z2" w:id="1"/>
    <w:p>
      <w:pPr>
        <w:spacing w:after="0"/>
        <w:ind w:left="0"/>
        <w:jc w:val="both"/>
      </w:pPr>
      <w:r>
        <w:rPr>
          <w:rFonts w:ascii="Times New Roman"/>
          <w:b w:val="false"/>
          <w:i w:val="false"/>
          <w:color w:val="000000"/>
          <w:sz w:val="28"/>
        </w:rPr>
        <w:t xml:space="preserve">
      1. Шардара аудандық мәслихатының "Шардара ауданында аз қамтамасыз етілген отбасыларға (азаматтарға) тұрғын үй көмегін көрсетудің мөлшерін және тәртібін айқындау туралы" 2020 жылғы 18 қыркүйектегі № 65-392-VI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5820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"Шардара ауданы бойынша тұрғын үй көмегін көрсетудің мөлшері мен тәртібін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Осы шешімнің қосымшасына сәйкес Шардара ауданында тұрғын үй көмегін көрсетудің мөлшері мен тәртібі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09 ақпандағы № 15-90-VII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 65-392-VI</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Шардара ауданында тұрғын үй көмегін көрсетудің мөлшері мен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Шардара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20 (жиырма)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Шардара аудан әкімдігінің "Шардара аудандық жұмыспен қамту және әлеуметтік бағдарламалар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веб-порталынажүгінеді.</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