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141" w14:textId="5cd4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12 тамыздағы № 20-124-VII бірлескен шешiмi және Түркістан облысы Шардара ауданы әкiмдiгiнiң 2022 жылғы 18 тамыздағы № 220 қаулысы. Қазақстан Республикасының Әділет министрлігінде 2022 жылғы 25 тамызда № 29273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қала тұрғындарының пікірін ескере отырып және облыстық ономастика комиссиясының 2022 жылғы 21 сәуірдегі қорытындылары негізінде, Шардара ауданы әкімдігі ҚАУЛЫ ЕТЕДІ және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қаласының атауы жоқ көшелеріне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17 атауы жоқ көшесіне - Әштар Жолдасов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көшесіне - Роман Қарсыбаев көшесі.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Шардара ауданы әкімдігінің қаулысы және Шардара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