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4c91" w14:textId="6b14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2 жылғы 23 желтоқсандағы № 24-154-VII шешiмi. Қазақстан Республикасының Әділет министрлігінде 2023 жылғы 5 қаңтарда № 31580 болып тiркелдi. Күші жойылды - Түркістан облысы Шардара аудандық мәслихатының 2023 жылғы 11 қазандағы № 9-50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дық мәслихатының 11.10.2023 № 9-50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i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