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db53" w14:textId="e8dd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2020 жылғы 31 желтоқсандағы № 41-219-VI "Жетісай ауданының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2022 жылғы 27 мамырдағы № 20-129-VII шешiмi. Қазақстан Республикасының Әділет министрлігінде 2022 жылғы 31 мамырда № 28284 болып тiркелдi. Күші жойылды - Түркістан облысы Жетісай аудандық мәслихатының 2023 жылғы 20 қарашадағы № 9-59-VIII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Жетісай аудандық мәслихатының 20.11.2023 № 9-59-VIII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Жетісай аудандық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"Жетісай ауданының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2020 жылғы 31 желтоқсандағы № 41-219-VI (Нормативтiк құқықтық актiлердi мемлекеттiк тiркеу тiзiлiмiнде № 6019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бекітілген, Жетісай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мүгедекті оңалтудың жеке бағдарламасы бойынша мүгедектерге қоларбамен қамтамасыз етуге: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серуендеуге арналған қоларбаға әлеуметтік көмектің шекті мөлшері 60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бөлмеге арналған қоларбаға әлеуметтік көмектің шекті мөлшері 40 айлық есептік көрсеткіш;".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