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2f1" w14:textId="cf55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елді мекендерде жұмыс істейтін әлеуметтік қамсыздандыру, мәдениет және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5 қазандағы № 25-161-VII шешiмi. Қазақстан Республикасының Әділет министрлігінде 2022 жылғы 6 қазанда № 30053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елді мекендерде жұмыс істейтін әлеуметтік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