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84a5" w14:textId="a748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ауданы әкiмдiгiнiң 2022 жылғы 30 қарашадағы № 26-167-VII қаулысы. Қазақстан Республикасының Әділет министрлігінде 2022 жылғы 7 желтоқсанда № 31001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 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Жетісай аудандық мәслихатының 2020 жылғы 23 маусымдағы № 33-167-VI "Жетісай ауданы бойынша коммуналдық қалдықтардың түзілу және жинақталу нормаларын және тұрмыстық қатты қалдықтарын жинау, әкету және көму тарифтерін бекіту туралы" (нормативтік құқықтық актілерді мемлекеттік тіркеу тізілімінде № 5698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26-167-VII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ауданы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1,07 1,18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 жанармай құю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