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b8042" w14:textId="23b80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шаруашылығының өнімділігін және өнім сапасын арттыруды субсидиялау бағыттары бойынша 2022 жылға арналған субсидиялар көлемдерін бекіту туралы</w:t>
      </w:r>
    </w:p>
    <w:p>
      <w:pPr>
        <w:spacing w:after="0"/>
        <w:ind w:left="0"/>
        <w:jc w:val="both"/>
      </w:pPr>
      <w:r>
        <w:rPr>
          <w:rFonts w:ascii="Times New Roman"/>
          <w:b w:val="false"/>
          <w:i w:val="false"/>
          <w:color w:val="000000"/>
          <w:sz w:val="28"/>
        </w:rPr>
        <w:t>Шығыс Қазақстан облысы әкімдігінің 2022 жылғы 17 наурыздағы № 62 қаулысы. Қазақстан Республикасының Әділет министрлігінде 2022 жылғы 18 наурызда № 27164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27-бабының</w:t>
      </w:r>
      <w:r>
        <w:rPr>
          <w:rFonts w:ascii="Times New Roman"/>
          <w:b w:val="false"/>
          <w:i w:val="false"/>
          <w:color w:val="000000"/>
          <w:sz w:val="28"/>
        </w:rPr>
        <w:t xml:space="preserve"> 2-тармағына, Қазақстан Республикасы Ауыл шаруашылығы министрінің 2019 жылғы 15 наурыздағы №108 "Асыл тұқымды мал шаруашылығын дамытуды, мал шаруашылығының өнімділігін және өнім сапасын арттыруды субсидиялау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18404 болып тіркелген)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Асыл тұқымды мал шаруашылығын дамытуды, мал шаруашылығының өнімділігін және өнім сапасын арттыруды субсидиялау бағыттары бойынша 2022 жылға арналған субсидиялар </w:t>
      </w:r>
      <w:r>
        <w:rPr>
          <w:rFonts w:ascii="Times New Roman"/>
          <w:b w:val="false"/>
          <w:i w:val="false"/>
          <w:color w:val="000000"/>
          <w:sz w:val="28"/>
        </w:rPr>
        <w:t>көлемдері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"Шығыс Қазақстан облысы ауыл шаруашылығы басқармасы" мемлекеттік мекемесі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3"/>
    <w:bookmarkStart w:name="z9" w:id="4"/>
    <w:p>
      <w:pPr>
        <w:spacing w:after="0"/>
        <w:ind w:left="0"/>
        <w:jc w:val="both"/>
      </w:pPr>
      <w:r>
        <w:rPr>
          <w:rFonts w:ascii="Times New Roman"/>
          <w:b w:val="false"/>
          <w:i w:val="false"/>
          <w:color w:val="000000"/>
          <w:sz w:val="28"/>
        </w:rPr>
        <w:t>
      2) осы қаулыны ресми жарияланғанынан кейін Шығыс Қазақстан облысы әкімдігінің интернет-ресурсында орналастырылуын қамтамасыз етсін.</w:t>
      </w:r>
    </w:p>
    <w:bookmarkEnd w:id="4"/>
    <w:bookmarkStart w:name="z10" w:id="5"/>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5"/>
    <w:bookmarkStart w:name="z11"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p>
          <w:p>
            <w:pPr>
              <w:spacing w:after="20"/>
              <w:ind w:left="20"/>
              <w:jc w:val="both"/>
            </w:pPr>
          </w:p>
          <w:p>
            <w:pPr>
              <w:spacing w:after="20"/>
              <w:ind w:left="20"/>
              <w:jc w:val="both"/>
            </w:pPr>
            <w:r>
              <w:rPr>
                <w:rFonts w:ascii="Times New Roman"/>
                <w:b w:val="false"/>
                <w:i/>
                <w:color w:val="000000"/>
                <w:sz w:val="20"/>
              </w:rPr>
              <w:t xml:space="preserve">Қазақстан Республикасы </w:t>
            </w:r>
          </w:p>
          <w:p>
            <w:pPr>
              <w:spacing w:after="0"/>
              <w:ind w:left="0"/>
              <w:jc w:val="left"/>
            </w:pPr>
          </w:p>
          <w:p>
            <w:pPr>
              <w:spacing w:after="20"/>
              <w:ind w:left="20"/>
              <w:jc w:val="both"/>
            </w:pPr>
            <w:r>
              <w:rPr>
                <w:rFonts w:ascii="Times New Roman"/>
                <w:b w:val="false"/>
                <w:i/>
                <w:color w:val="000000"/>
                <w:sz w:val="20"/>
              </w:rPr>
              <w:t>Ауыл шаруашылығы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2022 жылғы 17 наурыздағы </w:t>
            </w:r>
            <w:r>
              <w:br/>
            </w:r>
            <w:r>
              <w:rPr>
                <w:rFonts w:ascii="Times New Roman"/>
                <w:b w:val="false"/>
                <w:i w:val="false"/>
                <w:color w:val="000000"/>
                <w:sz w:val="20"/>
              </w:rPr>
              <w:t>№ 62 қаулысына қосымша</w:t>
            </w:r>
          </w:p>
        </w:tc>
      </w:tr>
    </w:tbl>
    <w:bookmarkStart w:name="z17" w:id="7"/>
    <w:p>
      <w:pPr>
        <w:spacing w:after="0"/>
        <w:ind w:left="0"/>
        <w:jc w:val="left"/>
      </w:pPr>
      <w:r>
        <w:rPr>
          <w:rFonts w:ascii="Times New Roman"/>
          <w:b/>
          <w:i w:val="false"/>
          <w:color w:val="000000"/>
        </w:rPr>
        <w:t xml:space="preserve"> Асыл тұқымды мал шаруашылығын дамытуды, мал шаруашылығының өнімділігін және өнім сапасын арттыруды субсидиялау бағыттары бойынша 2022 жылға арналған субсидиялардың көлемдері</w:t>
      </w:r>
    </w:p>
    <w:bookmarkEnd w:id="7"/>
    <w:p>
      <w:pPr>
        <w:spacing w:after="0"/>
        <w:ind w:left="0"/>
        <w:jc w:val="both"/>
      </w:pPr>
      <w:r>
        <w:rPr>
          <w:rFonts w:ascii="Times New Roman"/>
          <w:b w:val="false"/>
          <w:i w:val="false"/>
          <w:color w:val="ff0000"/>
          <w:sz w:val="28"/>
        </w:rPr>
        <w:t xml:space="preserve">
      Ескерту. Қосымша жаңа редакцияда - Шығыс Қазақстан облысы әкімдігінің 12.09.2022 </w:t>
      </w:r>
      <w:r>
        <w:rPr>
          <w:rFonts w:ascii="Times New Roman"/>
          <w:b w:val="false"/>
          <w:i w:val="false"/>
          <w:color w:val="ff0000"/>
          <w:sz w:val="28"/>
        </w:rPr>
        <w:t>№ 212</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1 379 910 000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548 130 000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541 625 000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132 880 000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3 818 345 000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73 524 800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19 913 160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896 092 200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444 420 000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шаруашылықтар</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13 698 360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410 950 800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3 345 435,3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100 363 060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шаруашылықтар</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5 884 188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117 683 760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20 987 640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5 257 370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105 147 400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1 590 594 160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565 770 700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12 946 800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17 296 165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1 383 693 200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10 421 514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625 290 840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2 021 930 840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152 940 000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Қойлардың асыл тұқымды аналық басы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486 620 000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149 708 000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Қойлардың тауарлық аналық басы </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53 827 500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1 153 970 000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233 355 500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бастарымен селекциялық және асыл тұқымдық жұмыс жүргізу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8 849 480 000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892 451 000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