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cb57" w14:textId="c1cc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бойынша шетелдіктер үшін 2022 жылға арналған туристік жарнаның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22 жылғы 17 наурыздағы № 14/100-VII шешімі. Қазақстан Республикасының Әділет министрлігінде 2022 жылғы 30 наурызда № 272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Қазақстан Республикасындағы жергілікті мемлекеттік басқару және өзін-өзі басқару туралы" Заңының 6-бабының 2-10 тармағына, Қазақстан Республикасы Үкіметінің 2021 жылғы 5 қарашадағы № 787 "Шетелдіктер үшін туристік жарнаны төлеу қағидаларын бекіту туралы" қаулысына сәйкес, Курчатов қалал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дың 1 қаңтарынан 31 желтоқсан аралығында туристерді орналастыру орындарындағы шетелдіктер үшін туристік жарнаның мөлшерлемесінің құны 0 (нөл) пайызғ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лық  мәслихатының хатшысы 	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