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925d" w14:textId="0379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2015 жылғы 25 ақпандағы № 33/2-V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2022 жылғы 22 қазандағы № 25/3-VII шешімі. Қазақстан Республикасының Әділет министрлігінде 2022 жылғы 26 қазанда № 30308 болып тіркелді. Күші жойылды - Шығыс Қазақстан облысы Глубокое аудандық мәслихатының 2024 жылғы 20 наурыздағы № 10/5-VIII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мәслихатының 20.03.2024 </w:t>
      </w:r>
      <w:r>
        <w:rPr>
          <w:rFonts w:ascii="Times New Roman"/>
          <w:b w:val="false"/>
          <w:i w:val="false"/>
          <w:color w:val="ff0000"/>
          <w:sz w:val="28"/>
        </w:rPr>
        <w:t>№ 10/5-VIII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Глубокое аудандық мәслихаты ШЕШТІ:</w:t>
      </w:r>
    </w:p>
    <w:bookmarkEnd w:id="0"/>
    <w:bookmarkStart w:name="z6" w:id="1"/>
    <w:p>
      <w:pPr>
        <w:spacing w:after="0"/>
        <w:ind w:left="0"/>
        <w:jc w:val="both"/>
      </w:pPr>
      <w:r>
        <w:rPr>
          <w:rFonts w:ascii="Times New Roman"/>
          <w:b w:val="false"/>
          <w:i w:val="false"/>
          <w:color w:val="000000"/>
          <w:sz w:val="28"/>
        </w:rPr>
        <w:t xml:space="preserve">
      1. Глубокое аудандық мәслихатының "Тұрғын үй көмегін көрсетудің мөлшерін және тәртібін айқындау қағидасын бекіту туралы" 2015 жылғы 25 ақпандағы № 33/2-V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3794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"Глубокое ауданында тұрғын үй көмегін көрсетудің мөлшерін және тәртібін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15)-тармақшасына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аудандық мәслихаты </w:t>
      </w:r>
      <w:r>
        <w:rPr>
          <w:rFonts w:ascii="Times New Roman"/>
          <w:b/>
          <w:i w:val="false"/>
          <w:color w:val="000000"/>
          <w:sz w:val="28"/>
        </w:rPr>
        <w:t>ШЕШТІ</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тармақтары</w:t>
      </w:r>
      <w:r>
        <w:rPr>
          <w:rFonts w:ascii="Times New Roman"/>
          <w:b w:val="false"/>
          <w:i w:val="false"/>
          <w:color w:val="000000"/>
          <w:sz w:val="28"/>
        </w:rPr>
        <w:t xml:space="preserve"> жаңа редакцияда жазылсын:</w:t>
      </w:r>
    </w:p>
    <w:bookmarkEnd w:id="6"/>
    <w:bookmarkStart w:name="z12" w:id="7"/>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Глубокое ауданында тұрғын үй көмегін көрсетудің мөлшері және тәртібі айқындалсын.</w:t>
      </w:r>
    </w:p>
    <w:bookmarkEnd w:id="7"/>
    <w:bookmarkStart w:name="z13" w:id="8"/>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Глубокое аудандық мәслихатының кейбір шешімдерінің күші жойылды деп танылсын.";</w:t>
      </w:r>
    </w:p>
    <w:bookmarkEnd w:id="8"/>
    <w:bookmarkStart w:name="z14" w:id="9"/>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w:t>
      </w:r>
      <w:r>
        <w:rPr>
          <w:rFonts w:ascii="Times New Roman"/>
          <w:b w:val="false"/>
          <w:i w:val="false"/>
          <w:color w:val="000000"/>
          <w:sz w:val="28"/>
        </w:rPr>
        <w:t>мөлшері</w:t>
      </w:r>
      <w:r>
        <w:rPr>
          <w:rFonts w:ascii="Times New Roman"/>
          <w:b w:val="false"/>
          <w:i w:val="false"/>
          <w:color w:val="000000"/>
          <w:sz w:val="28"/>
        </w:rPr>
        <w:t xml:space="preserve"> және тәртібін көрсету қағидаларының жоғары оң жақ бұрышындағы мәтіні жаңа редакцияда жазылсын:</w:t>
      </w:r>
    </w:p>
    <w:bookmarkEnd w:id="9"/>
    <w:bookmarkStart w:name="z15" w:id="10"/>
    <w:p>
      <w:pPr>
        <w:spacing w:after="0"/>
        <w:ind w:left="0"/>
        <w:jc w:val="both"/>
      </w:pPr>
      <w:r>
        <w:rPr>
          <w:rFonts w:ascii="Times New Roman"/>
          <w:b w:val="false"/>
          <w:i w:val="false"/>
          <w:color w:val="000000"/>
          <w:sz w:val="28"/>
        </w:rPr>
        <w:t>
      "Глубокое аудандық мәслихатының 2015 жылғы 25 ақпандағы № 33/2-V шешіміне</w:t>
      </w:r>
    </w:p>
    <w:bookmarkEnd w:id="10"/>
    <w:bookmarkStart w:name="z16" w:id="11"/>
    <w:p>
      <w:pPr>
        <w:spacing w:after="0"/>
        <w:ind w:left="0"/>
        <w:jc w:val="both"/>
      </w:pPr>
      <w:r>
        <w:rPr>
          <w:rFonts w:ascii="Times New Roman"/>
          <w:b w:val="false"/>
          <w:i w:val="false"/>
          <w:color w:val="000000"/>
          <w:sz w:val="28"/>
        </w:rPr>
        <w:t>
      1 қосымша";</w:t>
      </w:r>
    </w:p>
    <w:bookmarkEnd w:id="11"/>
    <w:bookmarkStart w:name="z17" w:id="1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қосымшаның</w:t>
      </w:r>
      <w:r>
        <w:rPr>
          <w:rFonts w:ascii="Times New Roman"/>
          <w:b w:val="false"/>
          <w:i w:val="false"/>
          <w:color w:val="000000"/>
          <w:sz w:val="28"/>
        </w:rPr>
        <w:t xml:space="preserve"> жоғары оң жақ бұрышындағы мәтіні жаңа редакцияда жазылсын:</w:t>
      </w:r>
    </w:p>
    <w:bookmarkEnd w:id="12"/>
    <w:bookmarkStart w:name="z18" w:id="13"/>
    <w:p>
      <w:pPr>
        <w:spacing w:after="0"/>
        <w:ind w:left="0"/>
        <w:jc w:val="both"/>
      </w:pPr>
      <w:r>
        <w:rPr>
          <w:rFonts w:ascii="Times New Roman"/>
          <w:b w:val="false"/>
          <w:i w:val="false"/>
          <w:color w:val="000000"/>
          <w:sz w:val="28"/>
        </w:rPr>
        <w:t>
      "Глубокое аудандық мәслихатының 2015 жылғы 25 ақпандағы № 33/2-V шешіміне</w:t>
      </w:r>
    </w:p>
    <w:bookmarkEnd w:id="13"/>
    <w:bookmarkStart w:name="z19" w:id="14"/>
    <w:p>
      <w:pPr>
        <w:spacing w:after="0"/>
        <w:ind w:left="0"/>
        <w:jc w:val="both"/>
      </w:pPr>
      <w:r>
        <w:rPr>
          <w:rFonts w:ascii="Times New Roman"/>
          <w:b w:val="false"/>
          <w:i w:val="false"/>
          <w:color w:val="000000"/>
          <w:sz w:val="28"/>
        </w:rPr>
        <w:t>
      2 қосымша";</w:t>
      </w:r>
    </w:p>
    <w:bookmarkEnd w:id="14"/>
    <w:bookmarkStart w:name="z20" w:id="1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тұрғын үй көмегін көрсетудің </w:t>
      </w:r>
      <w:r>
        <w:rPr>
          <w:rFonts w:ascii="Times New Roman"/>
          <w:b w:val="false"/>
          <w:i w:val="false"/>
          <w:color w:val="000000"/>
          <w:sz w:val="28"/>
        </w:rPr>
        <w:t>мөлшерін</w:t>
      </w:r>
      <w:r>
        <w:rPr>
          <w:rFonts w:ascii="Times New Roman"/>
          <w:b w:val="false"/>
          <w:i w:val="false"/>
          <w:color w:val="000000"/>
          <w:sz w:val="28"/>
        </w:rPr>
        <w:t xml:space="preserve"> және тәртібін айқындау туралы қағидасы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22 қазандағы </w:t>
            </w:r>
            <w:r>
              <w:br/>
            </w:r>
            <w:r>
              <w:rPr>
                <w:rFonts w:ascii="Times New Roman"/>
                <w:b w:val="false"/>
                <w:i w:val="false"/>
                <w:color w:val="000000"/>
                <w:sz w:val="20"/>
              </w:rPr>
              <w:t>№ 25/3-VII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25 ақпандағы </w:t>
            </w:r>
            <w:r>
              <w:br/>
            </w:r>
            <w:r>
              <w:rPr>
                <w:rFonts w:ascii="Times New Roman"/>
                <w:b w:val="false"/>
                <w:i w:val="false"/>
                <w:color w:val="000000"/>
                <w:sz w:val="20"/>
              </w:rPr>
              <w:t>33/2-V шешіміне 1 қосымша</w:t>
            </w:r>
          </w:p>
        </w:tc>
      </w:tr>
    </w:tbl>
    <w:bookmarkStart w:name="z25" w:id="17"/>
    <w:p>
      <w:pPr>
        <w:spacing w:after="0"/>
        <w:ind w:left="0"/>
        <w:jc w:val="left"/>
      </w:pPr>
      <w:r>
        <w:rPr>
          <w:rFonts w:ascii="Times New Roman"/>
          <w:b/>
          <w:i w:val="false"/>
          <w:color w:val="000000"/>
        </w:rPr>
        <w:t xml:space="preserve"> Глубокое ауданында тұрғын үй көмегін көрсету мөлшері мен тәртібі</w:t>
      </w:r>
    </w:p>
    <w:bookmarkEnd w:id="17"/>
    <w:bookmarkStart w:name="z26" w:id="18"/>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 жалғыз тұрғынжай ретінде меншік құқығында тұрған тұрғынжайда Глубокое ауданының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8"/>
    <w:bookmarkStart w:name="z27" w:id="1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9"/>
    <w:bookmarkStart w:name="z28" w:id="2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20"/>
    <w:bookmarkStart w:name="z29" w:id="2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21"/>
    <w:bookmarkStart w:name="z30" w:id="22"/>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 белгіленеді.</w:t>
      </w:r>
    </w:p>
    <w:bookmarkEnd w:id="22"/>
    <w:bookmarkStart w:name="z31" w:id="23"/>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3"/>
    <w:bookmarkStart w:name="z32" w:id="24"/>
    <w:p>
      <w:pPr>
        <w:spacing w:after="0"/>
        <w:ind w:left="0"/>
        <w:jc w:val="both"/>
      </w:pPr>
      <w:r>
        <w:rPr>
          <w:rFonts w:ascii="Times New Roman"/>
          <w:b w:val="false"/>
          <w:i w:val="false"/>
          <w:color w:val="000000"/>
          <w:sz w:val="28"/>
        </w:rPr>
        <w:t>
      2. Тұрғын үй көмегін тағайындауды "Глубокое ауданының жұмыспен қамту және әлеуметтік бағдарламалар бөлімі" мемлекеттік мекемесі (бұдан әрі – уәкілетті орган) жүзеге асырады.</w:t>
      </w:r>
    </w:p>
    <w:bookmarkEnd w:id="24"/>
    <w:bookmarkStart w:name="z33" w:id="2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(Нормативтік құқықтық актілерді мемлекеттік тіркеу тізілімінде № 20498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есептейді.</w:t>
      </w:r>
    </w:p>
    <w:bookmarkEnd w:id="25"/>
    <w:bookmarkStart w:name="z34" w:id="2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Глубокое аудандық мәслихаты белгілеген шектi жол берiлетiн деңгейiнiң арасындағы айырма ретiнде айқындалады.</w:t>
      </w:r>
    </w:p>
    <w:bookmarkEnd w:id="26"/>
    <w:bookmarkStart w:name="z35" w:id="2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пайдалы алаң, бірақ бір бөлмелі пәтерден немесе жатақханадағы бөлмеден кем емес алаң нормасы қабылданады.</w:t>
      </w:r>
    </w:p>
    <w:bookmarkEnd w:id="27"/>
    <w:bookmarkStart w:name="z36" w:id="2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8"/>
    <w:bookmarkStart w:name="z37" w:id="2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9"/>
    <w:bookmarkStart w:name="z38" w:id="3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30"/>
    <w:bookmarkStart w:name="z39" w:id="3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31"/>
    <w:bookmarkStart w:name="z40" w:id="32"/>
    <w:p>
      <w:pPr>
        <w:spacing w:after="0"/>
        <w:ind w:left="0"/>
        <w:jc w:val="both"/>
      </w:pPr>
      <w:r>
        <w:rPr>
          <w:rFonts w:ascii="Times New Roman"/>
          <w:b w:val="false"/>
          <w:i w:val="false"/>
          <w:color w:val="000000"/>
          <w:sz w:val="28"/>
        </w:rPr>
        <w:t>
      8. Аз қамтылған отбасыларға (азаматтарға) тұрғын үй көмегін тағайындау аудан бюджетінде тиісті қаржы жылына көзделген қаражат шегінде жүзеге асырылады.</w:t>
      </w:r>
    </w:p>
    <w:bookmarkEnd w:id="32"/>
    <w:bookmarkStart w:name="z41" w:id="33"/>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екінші деңгейдегі банктер арқылы тұрғын үй көмегін алушылардың, қызмет көрсетушілердің жеке шоттарына есептелген сомаларды аудару жолымен жүзеге асырады.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