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3176" w14:textId="6e73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Глубокое ауданының Черемшанка ауылдық округі Черемшанка ауылының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Черемшанка ауылдық округі әкімінің 2022 жылғы 11 қазандағы № 10 шешімі. Қазақстан Республикасының Әділет министрлігінде 2022 жылғы 14 қазанда № 30162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облыстық ономастика комиссиясының 2021 жылғы 27 желтоқсандағы қорытындысының негізінде, Шығыс Қазақстан облысы Глубокое ауданының Черемшанка ауылдық округінің Черемшанка ауылы халқының пікірін ескере отырып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Глубокое ауданының Черемшанка ауылдық округі Черемшанка ауылының келесі көшелері қайта аталсын: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 Владимира Нетисова көшесіне;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Колхозная көшесі Шоқан Уалиханов көшесіне.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Глубокое ауданының Черемшанка ауылдық округі әкімінің аппараты" мемлекеттік мекемесі Қазақстан Республикасының заңнамасында белгіленген тәртіппен: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 қамтамасыз етсін;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Шығыс Қазақстан облысы Глубокое ауданы әкімдігінің интернет-ресурсында орналастыруды қамтамасыз етсін.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алғашкы ресми жарияланған күнінен кейін күнтізбелік он күн өткен соң колданысқа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Черемшанка ауылдық 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Грохотов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