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d66c" w14:textId="9e1d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"Шектеу іс-шараларын белгілеу туралы" Шығыс Қазақстан облысы Зайсан ауданы Қаратал ауылдық округі әкімінің 2022 жылғы 11 шілдедегі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2022 жылғы 21 қарашадағы № 8 шешімі. Қазақстан Республикасының Әділет министрлігінде 2022 жылғы 21 қарашада № 30646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2022 жылғы 1 қарашасындағы № 510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Ұсақ малдардың арасында бруцеллез ауруының ошақтарын жою бойынша кешенді ветеринариялық іс-шаралар жүргізілуіне байланысты, Шығыс Қазақстан облысы Зайсан ауданы Қаратал ауылдық округі Қаратал ауылының Қ.Омаров, Б.Рапиев, К.Рамазанов көшелерінде белгіленген шектеу іс-шаралары тоқтатылсын.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Зайсан ауданы Қаратал ауылдық округі әкімінің 2022 жылғы 11 шілдедегі № 4 "Шектеу іс-шараларын белгілеу туралы" (Нормативтік құқықтық актілерді мемлекеттік тіркеу тізілімінде № 28779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 Зайсан ауданы "Қаратал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жарияланғанынан кейін Зайсан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