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6926" w14:textId="38a6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қаңтардағы № 13/2-VII шешімі. Қазақстан Республикасының Әділет министрлігінде 2022 жылғы 27 қаңтарда № 26663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