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956a" w14:textId="86b9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0 сәуірдегі № 17/202-VII шешімі. Қазақстан Республикасының Әділет министрлігінде 2022 жылғы 26 сәуірде № 277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"Катонқарағ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3 сәуірдегі № 17/156-VI (Нормативтік құқықтық актілердің мемлекеттік тіркеу тізілімінде № 5-13-1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