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5774" w14:textId="de75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елді мекендерінде салық салу обьектісінің орналасуын ескеретін аймаққа бөлу коэфициенттерін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2022 жылғы 17 қарашадағы № 540 қаулысы. Қазақстан Республикасының Әділет министрлігінде 2022 жылғы 18 қарашада № 30613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елді мекендерінде салық салу объектісінің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ауданының сәулет, құрылыс, тұрғын үй-коммуналдық шаруашылығы, жолаушылар көлігі және автомобиль жолдары бөлімі" мемлекеттік мекемесі Қазақстан Республикасы заңнамасында белгіленген тәртіппен: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Күршім ауданы әкімдігінің интернет-ресурсына орналастырылуын қамтамасыз етсін.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Күршім ауданы әкімінің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17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елді мекендерінде салық салу объектісінің орналасуын ескеретін аймаққа бөлу коэффициенттері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05-072-021 кадастрлық кварталы солтүстіктен Әкімжанов көшесімен, оңтүстіктен Бунтовских көшесімен, батыстан Шаяхметов көшесімен, шығыстан Барақ батыр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05-072-020 кадастрлық кварталы солтүстіктен Тұраров көшесімен, оңтүстіктен Духович көшесімен, батыстан Бунтовских көшесімен, шығыстан Захаров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05-072-022 кадастрлық кварталы солтүстіктен Захаров көшесімен, оңтүстіктен Тәуелсіздік көшесімен, батыстан Духович көшесімен, шығыстан Ибежанов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05-072-023 кадастрлық кварталы солтүстіктен Султангазин көшесімен, оңтүстіктен Көкшетау көшесімен, батыстан Журба көшесімен, шығыстан Токаев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05-072-048 кадастрлық кварталы солтүстіктен Кабанбай батыр көшесімен, оңтүстіктен Б.Момышұлы көшесімен, батыстан Школьный көшесімен, шығыстан Садовый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05-072-047 кадастрлық кварталы солтүстіктен Дауленов көшесімен, оңтүстіктен Даутпаев көшесімен, батыстан Абай көшесімен, шығыстан Журба көшесімен шектелген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Қойтас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Ақбулақ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Ақбулақ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Күнгей-Бөкенбай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Теріскей -Бөкенбай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Аманат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Жолнұсқау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Жиделі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Жаңаауыл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Игілік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Қаратоғай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Ақши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Егіндібұлақ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Қалжыр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 жақ Қалжыр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Шеңгелді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Құйған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Қайыңды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Топтерек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Ақжайлау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Қайнарлы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Қарой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Былғары-Табыты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Қарашілік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Маралды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Қыстау-Күршім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Үшбұлақ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Сарыөлең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Барақ батыр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Төсқайың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Урунхай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Балықтыбұлақ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Шанағаты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Бұғымүйіз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