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641d2" w14:textId="82641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Көшені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ауданы Абай ауылдық округі әкімінің 2022 жылғы 15 наурыздағы № 1 шешімі. Қазақстан Республикасының Әділет министрлігінде 2021 жылғы 28 наурызда № 27238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Шығыс Қазақстан облыстық ономастикалық комиссиясының 2021 жылғы 11 маусымдағы қорытындысының негізінде және Абай ауылдық округінің Теректібұлақ ауылы тұрғындарының пікірін ескере отырып,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Абай ауылдық округінің Теректібұлақ ауылындағы Советская көшесі Ынтымақ көшесі деп қайта аталсын.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"Шығыс Қазақстан облысы Күршім ауданы Абай ауылдық округі әкімінің аппараты" мемлекеттік мекемесі Қазақстан Республикасының заңнамасында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оның ресми жарияланғанынан кейін Күршім ауданы әкімдігінің интернет-ресурсына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Күршім ауданының Абай  ауылды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Бактияров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