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bfb8" w14:textId="d7bb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30 наурыздағы № 16/5-VII шешімі. Қазақстан Республикасының Әділет министрлігінде 2022 жылғы 14 сәуірде № 27547 болып тіркелді. Күші жойылды - Шығыс Қазақстан облысы Шемонаиха аудандық мәслихатының 2024 жылғы 9 ақпандағы № 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 қыркүйектегі № 56/6–VI (нормативтік құқықтық актілерді мемлекеттік тіркеу тізілімінде № 7537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қыркүйектегі</w:t>
            </w:r>
            <w:r>
              <w:br/>
            </w:r>
            <w:r>
              <w:rPr>
                <w:rFonts w:ascii="Times New Roman"/>
                <w:b w:val="false"/>
                <w:i w:val="false"/>
                <w:color w:val="000000"/>
                <w:sz w:val="20"/>
              </w:rPr>
              <w:t>№ 56/6-VI шешімімен 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Шемонаиха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 органы есептейтін мөлшер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"Шемонаиха ауданының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нысанда көрсететін көмек түсіндіріледі.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Шемонаиха ауданының аумағында тіркелген тұлғаларға таралады.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2-тарау. Әлеуметтік көмек көрсету тәртібі,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бір негіз бойынша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белгілерімен марапатталған көп балалы аналар немесе бұрын "Батыр ана" атағын алған, сондай-ақ І және ІІ дәрежелі "Ана даңқы" орденімен марапатталған аналарға – 15000 (он бес мың) теңге мөлшерінде;</w:t>
      </w:r>
    </w:p>
    <w:bookmarkEnd w:id="24"/>
    <w:bookmarkStart w:name="z33" w:id="25"/>
    <w:p>
      <w:pPr>
        <w:spacing w:after="0"/>
        <w:ind w:left="0"/>
        <w:jc w:val="both"/>
      </w:pPr>
      <w:r>
        <w:rPr>
          <w:rFonts w:ascii="Times New Roman"/>
          <w:b w:val="false"/>
          <w:i w:val="false"/>
          <w:color w:val="000000"/>
          <w:sz w:val="28"/>
        </w:rPr>
        <w:t>
      бірге тұратын төрт және одан да аса бірге тұратын кәмелеттік жасқа толмаған балалары, олардың ішінде олар кәмелеттік жасқа толғаннан кейін оқу орындарын бітіргенге дейін (бірақ жиырма үш жасқа жеткенге дейін) орта, техникалық және кәсіптік, ортадан кейінгі, жоғары оқу орындарында білім беру ұйымдарында оқитын балалары бар көп балалы отбасыларға – 15000 (он бес мың) теңге мөлшерінде;</w:t>
      </w:r>
    </w:p>
    <w:bookmarkEnd w:id="25"/>
    <w:bookmarkStart w:name="z34" w:id="26"/>
    <w:p>
      <w:pPr>
        <w:spacing w:after="0"/>
        <w:ind w:left="0"/>
        <w:jc w:val="both"/>
      </w:pPr>
      <w:r>
        <w:rPr>
          <w:rFonts w:ascii="Times New Roman"/>
          <w:b w:val="false"/>
          <w:i w:val="false"/>
          <w:color w:val="000000"/>
          <w:sz w:val="28"/>
        </w:rPr>
        <w:t>
      2) Қазақстан халқының бірлігі мерекесі – 1 мамыр:</w:t>
      </w:r>
    </w:p>
    <w:bookmarkEnd w:id="26"/>
    <w:bookmarkStart w:name="z35" w:id="27"/>
    <w:p>
      <w:pPr>
        <w:spacing w:after="0"/>
        <w:ind w:left="0"/>
        <w:jc w:val="both"/>
      </w:pPr>
      <w:r>
        <w:rPr>
          <w:rFonts w:ascii="Times New Roman"/>
          <w:b w:val="false"/>
          <w:i w:val="false"/>
          <w:color w:val="000000"/>
          <w:sz w:val="28"/>
        </w:rPr>
        <w:t>
      1, 2-топтағы көруі бойынша мүгедектерге – 30000 (отыз мың) теңге мөлшерінде;</w:t>
      </w:r>
    </w:p>
    <w:bookmarkEnd w:id="27"/>
    <w:bookmarkStart w:name="z36" w:id="28"/>
    <w:p>
      <w:pPr>
        <w:spacing w:after="0"/>
        <w:ind w:left="0"/>
        <w:jc w:val="both"/>
      </w:pPr>
      <w:r>
        <w:rPr>
          <w:rFonts w:ascii="Times New Roman"/>
          <w:b w:val="false"/>
          <w:i w:val="false"/>
          <w:color w:val="000000"/>
          <w:sz w:val="28"/>
        </w:rPr>
        <w:t>
      3) Жеңіс күні – 9 мамыр:</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bookmarkEnd w:id="29"/>
    <w:bookmarkStart w:name="z38"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(әрі қарай - КСР Одағы) iшкi iстер және мемлекеттiк қауiпсiздiк органдарының басшы және қатардағы құрамының адамдарына - 100000 (жүз мың) теңге мөлшерінде;</w:t>
      </w:r>
    </w:p>
    <w:bookmarkEnd w:id="30"/>
    <w:bookmarkStart w:name="z39"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31"/>
    <w:bookmarkStart w:name="z40"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фашизмге қарсы құралымдар құрамында фашистік Германия мен оның одақтастарына қарсы ұрыс қимылдарына қатысқан адамдарға – 100000 (жүз мың) теңге мөлшерінде;</w:t>
      </w:r>
    </w:p>
    <w:bookmarkEnd w:id="33"/>
    <w:bookmarkStart w:name="z42"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100000 (жүз мың) теңге мөлшерінде;</w:t>
      </w:r>
    </w:p>
    <w:bookmarkEnd w:id="34"/>
    <w:bookmarkStart w:name="z43"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5"/>
    <w:bookmarkStart w:name="z44"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6"/>
    <w:bookmarkStart w:name="z45" w:id="37"/>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Кеңестік Социалистік Республикалар Одағы мемлекеттік қауіпсіздік органдарының және ішкі істер органдарының басшы және қатардағы құрамындағы адамдарға - 100000 (жүз мың) теңге мөлшерінде;</w:t>
      </w:r>
    </w:p>
    <w:bookmarkEnd w:id="37"/>
    <w:bookmarkStart w:name="z46" w:id="38"/>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- 100000 (жүз мың) теңге мөлшерінде;</w:t>
      </w:r>
    </w:p>
    <w:bookmarkEnd w:id="38"/>
    <w:bookmarkStart w:name="z47"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100000 (жүз мың) теңге мөлшерінде;</w:t>
      </w:r>
    </w:p>
    <w:bookmarkEnd w:id="39"/>
    <w:bookmarkStart w:name="z48"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bookmarkEnd w:id="40"/>
    <w:bookmarkStart w:name="z49"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2"/>
    <w:bookmarkStart w:name="z51"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43"/>
    <w:bookmarkStart w:name="z52" w:id="4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4"/>
    <w:bookmarkStart w:name="z53"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- 70000 (жетпіс мың) теңге мөлшерінде;</w:t>
      </w:r>
    </w:p>
    <w:bookmarkEnd w:id="45"/>
    <w:bookmarkStart w:name="z54" w:id="46"/>
    <w:p>
      <w:pPr>
        <w:spacing w:after="0"/>
        <w:ind w:left="0"/>
        <w:jc w:val="both"/>
      </w:pPr>
      <w:r>
        <w:rPr>
          <w:rFonts w:ascii="Times New Roman"/>
          <w:b w:val="false"/>
          <w:i w:val="false"/>
          <w:color w:val="000000"/>
          <w:sz w:val="28"/>
        </w:rPr>
        <w:t>
      бұрынғы Кеңестік Социалистік Республикалар Одағының үкімет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- 100000 (жүз мың) теңге мөлшерінде;</w:t>
      </w:r>
    </w:p>
    <w:bookmarkEnd w:id="46"/>
    <w:bookmarkStart w:name="z55" w:id="4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- 100000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- 100000 (жүз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қызметшiлеріне - 100000 (жүз мың) теңге мөлшерінде;</w:t>
      </w:r>
    </w:p>
    <w:bookmarkEnd w:id="50"/>
    <w:bookmarkStart w:name="z59" w:id="5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 мөлшерінде;</w:t>
      </w:r>
    </w:p>
    <w:bookmarkEnd w:id="51"/>
    <w:bookmarkStart w:name="z60" w:id="5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52"/>
    <w:bookmarkStart w:name="z61" w:id="5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bookmarkEnd w:id="53"/>
    <w:bookmarkStart w:name="z62" w:id="54"/>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- 100000 (жүз мың) теңге мөлшерінде;</w:t>
      </w:r>
    </w:p>
    <w:bookmarkEnd w:id="54"/>
    <w:bookmarkStart w:name="z63"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5"/>
    <w:bookmarkStart w:name="z64"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 мөлшерінде;</w:t>
      </w:r>
    </w:p>
    <w:bookmarkEnd w:id="56"/>
    <w:bookmarkStart w:name="z65" w:id="57"/>
    <w:p>
      <w:pPr>
        <w:spacing w:after="0"/>
        <w:ind w:left="0"/>
        <w:jc w:val="both"/>
      </w:pPr>
      <w:r>
        <w:rPr>
          <w:rFonts w:ascii="Times New Roman"/>
          <w:b w:val="false"/>
          <w:i w:val="false"/>
          <w:color w:val="000000"/>
          <w:sz w:val="28"/>
        </w:rPr>
        <w:t>
      4) Қазақстан Республикасының Конституциясы күні – 30 тамыз:</w:t>
      </w:r>
    </w:p>
    <w:bookmarkEnd w:id="57"/>
    <w:bookmarkStart w:name="z66" w:id="58"/>
    <w:p>
      <w:pPr>
        <w:spacing w:after="0"/>
        <w:ind w:left="0"/>
        <w:jc w:val="both"/>
      </w:pPr>
      <w:r>
        <w:rPr>
          <w:rFonts w:ascii="Times New Roman"/>
          <w:b w:val="false"/>
          <w:i w:val="false"/>
          <w:color w:val="000000"/>
          <w:sz w:val="28"/>
        </w:rPr>
        <w:t>
      ата-анасының қамқорлығынсыз қалған кәмелетке толмаған жетім балаларға (қорғаншыға немесе жетім балалардың өзге де заңды өкілдеріне) - 15000 (он бес мың) теңге мөлшерінде;</w:t>
      </w:r>
    </w:p>
    <w:bookmarkEnd w:id="58"/>
    <w:bookmarkStart w:name="z67" w:id="59"/>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- 15000 (он бес мың) теңге мөлшерінде;</w:t>
      </w:r>
    </w:p>
    <w:bookmarkEnd w:id="59"/>
    <w:bookmarkStart w:name="z68" w:id="60"/>
    <w:p>
      <w:pPr>
        <w:spacing w:after="0"/>
        <w:ind w:left="0"/>
        <w:jc w:val="both"/>
      </w:pPr>
      <w:r>
        <w:rPr>
          <w:rFonts w:ascii="Times New Roman"/>
          <w:b w:val="false"/>
          <w:i w:val="false"/>
          <w:color w:val="000000"/>
          <w:sz w:val="28"/>
        </w:rPr>
        <w:t>
      5) Қазақстан Республикасының Тәуелсіздігі күні - 16 желтоқсан:</w:t>
      </w:r>
    </w:p>
    <w:bookmarkEnd w:id="60"/>
    <w:bookmarkStart w:name="z69" w:id="61"/>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органдардың қуғын-сүргіндеріне ұшыраған адамдарға - 13000 (он үш мың) теңге мөлшерінде;</w:t>
      </w:r>
    </w:p>
    <w:bookmarkEnd w:id="61"/>
    <w:bookmarkStart w:name="z70" w:id="62"/>
    <w:p>
      <w:pPr>
        <w:spacing w:after="0"/>
        <w:ind w:left="0"/>
        <w:jc w:val="both"/>
      </w:pPr>
      <w:r>
        <w:rPr>
          <w:rFonts w:ascii="Times New Roman"/>
          <w:b w:val="false"/>
          <w:i w:val="false"/>
          <w:color w:val="000000"/>
          <w:sz w:val="28"/>
        </w:rPr>
        <w:t>
      екінші дүниежүзілік соғыс кезінде майдандағы армияның әскери трибуналдарымен сотталған адамдарға (азаматтық тұлғалар мен әскери қызметшілер) - 13000 (он үш мың) теңге мөлшерінде;</w:t>
      </w:r>
    </w:p>
    <w:bookmarkEnd w:id="62"/>
    <w:bookmarkStart w:name="z71" w:id="6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қуғын-сүргіндерге ұшыраған адамдарға - 13000 (он үш мың) теңге мөлшерінде;</w:t>
      </w:r>
    </w:p>
    <w:bookmarkEnd w:id="63"/>
    <w:bookmarkStart w:name="z72" w:id="64"/>
    <w:p>
      <w:pPr>
        <w:spacing w:after="0"/>
        <w:ind w:left="0"/>
        <w:jc w:val="both"/>
      </w:pPr>
      <w:r>
        <w:rPr>
          <w:rFonts w:ascii="Times New Roman"/>
          <w:b w:val="false"/>
          <w:i w:val="false"/>
          <w:color w:val="000000"/>
          <w:sz w:val="28"/>
        </w:rPr>
        <w:t>
      орталық одақтық органдардың: КСРО Жоғарғы Сотының және оның сот алқаларының, КСРО ОГПУ алқасының, КСРО ІІХК-МГБ-ІІМ жанындағы ерекше кеңестің, КСРО прокуратура комиссиясының және КСРО ІІХК-нің Тергеу Істері жөніндегі комиссиясының және басқа да органдардың шешімдері бойынша қуғын-сүргінге ұшыраған адамдарға - 13000 (он үш мың) теңге мөлшерінде;</w:t>
      </w:r>
    </w:p>
    <w:bookmarkEnd w:id="64"/>
    <w:bookmarkStart w:name="z73" w:id="65"/>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- 100000 (жүз мың) теңге мөлшерінде;</w:t>
      </w:r>
    </w:p>
    <w:bookmarkEnd w:id="65"/>
    <w:bookmarkStart w:name="z74" w:id="6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- 13000 (он үш мың) теңге мөлшерінде;</w:t>
      </w:r>
    </w:p>
    <w:bookmarkEnd w:id="66"/>
    <w:bookmarkStart w:name="z75" w:id="67"/>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балаларына - 13000 (он үш мың) теңге мөлшерінде;</w:t>
      </w:r>
    </w:p>
    <w:bookmarkEnd w:id="67"/>
    <w:bookmarkStart w:name="z76" w:id="68"/>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8"/>
    <w:bookmarkStart w:name="z77" w:id="69"/>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екі еселенген шегінен аспайтын жан басына шаққандағы орташа табысы ескеріле отырып, келесі негіздер бойынша бір рет:</w:t>
      </w:r>
    </w:p>
    <w:bookmarkEnd w:id="69"/>
    <w:bookmarkStart w:name="z78" w:id="70"/>
    <w:p>
      <w:pPr>
        <w:spacing w:after="0"/>
        <w:ind w:left="0"/>
        <w:jc w:val="both"/>
      </w:pPr>
      <w:r>
        <w:rPr>
          <w:rFonts w:ascii="Times New Roman"/>
          <w:b w:val="false"/>
          <w:i w:val="false"/>
          <w:color w:val="000000"/>
          <w:sz w:val="28"/>
        </w:rPr>
        <w:t>
      жетімдік;</w:t>
      </w:r>
    </w:p>
    <w:bookmarkEnd w:id="70"/>
    <w:bookmarkStart w:name="z79" w:id="71"/>
    <w:p>
      <w:pPr>
        <w:spacing w:after="0"/>
        <w:ind w:left="0"/>
        <w:jc w:val="both"/>
      </w:pPr>
      <w:r>
        <w:rPr>
          <w:rFonts w:ascii="Times New Roman"/>
          <w:b w:val="false"/>
          <w:i w:val="false"/>
          <w:color w:val="000000"/>
          <w:sz w:val="28"/>
        </w:rPr>
        <w:t>
      ата-ана қамқорлығының болмауы;</w:t>
      </w:r>
    </w:p>
    <w:bookmarkEnd w:id="71"/>
    <w:bookmarkStart w:name="z80" w:id="72"/>
    <w:p>
      <w:pPr>
        <w:spacing w:after="0"/>
        <w:ind w:left="0"/>
        <w:jc w:val="both"/>
      </w:pPr>
      <w:r>
        <w:rPr>
          <w:rFonts w:ascii="Times New Roman"/>
          <w:b w:val="false"/>
          <w:i w:val="false"/>
          <w:color w:val="000000"/>
          <w:sz w:val="28"/>
        </w:rPr>
        <w:t>
      кәмелетке толмағандардың қараусыз қалуы, оның ішінде девиантты мінез-құлық;</w:t>
      </w:r>
    </w:p>
    <w:bookmarkEnd w:id="72"/>
    <w:bookmarkStart w:name="z81" w:id="73"/>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3"/>
    <w:bookmarkStart w:name="z82" w:id="74"/>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4"/>
    <w:bookmarkStart w:name="z83" w:id="75"/>
    <w:p>
      <w:pPr>
        <w:spacing w:after="0"/>
        <w:ind w:left="0"/>
        <w:jc w:val="both"/>
      </w:pPr>
      <w:r>
        <w:rPr>
          <w:rFonts w:ascii="Times New Roman"/>
          <w:b w:val="false"/>
          <w:i w:val="false"/>
          <w:color w:val="000000"/>
          <w:sz w:val="28"/>
        </w:rPr>
        <w:t>
      дене және (немесе) ақыл-ой мүмкіндіктерімен байланысты организм функцияларының тұрақты бұзылуы;</w:t>
      </w:r>
    </w:p>
    <w:bookmarkEnd w:id="75"/>
    <w:bookmarkStart w:name="z84" w:id="76"/>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6"/>
    <w:bookmarkStart w:name="z85" w:id="77"/>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w:t>
      </w:r>
    </w:p>
    <w:bookmarkEnd w:id="77"/>
    <w:bookmarkStart w:name="z86" w:id="78"/>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8"/>
    <w:bookmarkStart w:name="z87" w:id="79"/>
    <w:p>
      <w:pPr>
        <w:spacing w:after="0"/>
        <w:ind w:left="0"/>
        <w:jc w:val="both"/>
      </w:pPr>
      <w:r>
        <w:rPr>
          <w:rFonts w:ascii="Times New Roman"/>
          <w:b w:val="false"/>
          <w:i w:val="false"/>
          <w:color w:val="000000"/>
          <w:sz w:val="28"/>
        </w:rPr>
        <w:t>
      бас бостандығынан айыру орындарынан босатылуы;</w:t>
      </w:r>
    </w:p>
    <w:bookmarkEnd w:id="79"/>
    <w:bookmarkStart w:name="z88" w:id="80"/>
    <w:p>
      <w:pPr>
        <w:spacing w:after="0"/>
        <w:ind w:left="0"/>
        <w:jc w:val="both"/>
      </w:pPr>
      <w:r>
        <w:rPr>
          <w:rFonts w:ascii="Times New Roman"/>
          <w:b w:val="false"/>
          <w:i w:val="false"/>
          <w:color w:val="000000"/>
          <w:sz w:val="28"/>
        </w:rPr>
        <w:t>
      пробация қызметінің есебінде болуы;</w:t>
      </w:r>
    </w:p>
    <w:bookmarkEnd w:id="80"/>
    <w:bookmarkStart w:name="z89" w:id="81"/>
    <w:p>
      <w:pPr>
        <w:spacing w:after="0"/>
        <w:ind w:left="0"/>
        <w:jc w:val="both"/>
      </w:pPr>
      <w:r>
        <w:rPr>
          <w:rFonts w:ascii="Times New Roman"/>
          <w:b w:val="false"/>
          <w:i w:val="false"/>
          <w:color w:val="000000"/>
          <w:sz w:val="28"/>
        </w:rPr>
        <w:t>
      2) табиғи зілзаланың немесе өрттің салдарынан зардап шеккен тұлғаларға өмірлік қиын жағдайда қалған сәтінен бастап үш ай ішінде бір рет, табыстарын есепке алмай 200 (екі жүз) айлық есептік көрсеткіш мөлшерінде;</w:t>
      </w:r>
    </w:p>
    <w:bookmarkEnd w:id="81"/>
    <w:bookmarkStart w:name="z90" w:id="82"/>
    <w:p>
      <w:pPr>
        <w:spacing w:after="0"/>
        <w:ind w:left="0"/>
        <w:jc w:val="both"/>
      </w:pPr>
      <w:r>
        <w:rPr>
          <w:rFonts w:ascii="Times New Roman"/>
          <w:b w:val="false"/>
          <w:i w:val="false"/>
          <w:color w:val="000000"/>
          <w:sz w:val="28"/>
        </w:rPr>
        <w:t>
      3) туберкулез ауруымен амбулаториялық емделуде жүрген тұлғаларға ай сайын аудан аумағындағы денсаулық сақтау ұйымы ұсынатын тізім негізінде жан басына шаққандағы орташа табысы 7 (жеті) айлық есептік көрсеткіш мөлшерінде;</w:t>
      </w:r>
    </w:p>
    <w:bookmarkEnd w:id="82"/>
    <w:bookmarkStart w:name="z91" w:id="83"/>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End w:id="83"/>
    <w:bookmarkStart w:name="z92" w:id="84"/>
    <w:p>
      <w:pPr>
        <w:spacing w:after="0"/>
        <w:ind w:left="0"/>
        <w:jc w:val="both"/>
      </w:pPr>
      <w:r>
        <w:rPr>
          <w:rFonts w:ascii="Times New Roman"/>
          <w:b w:val="false"/>
          <w:i w:val="false"/>
          <w:color w:val="000000"/>
          <w:sz w:val="28"/>
        </w:rPr>
        <w:t>
      5) мүгедек балалардың ата-анасына немесе өзге де заңды өкілдеріне және 1-топтағы мүгедектермен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84"/>
    <w:bookmarkStart w:name="z93" w:id="8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5"/>
    <w:bookmarkStart w:name="z94" w:id="86"/>
    <w:p>
      <w:pPr>
        <w:spacing w:after="0"/>
        <w:ind w:left="0"/>
        <w:jc w:val="both"/>
      </w:pPr>
      <w:r>
        <w:rPr>
          <w:rFonts w:ascii="Times New Roman"/>
          <w:b w:val="false"/>
          <w:i w:val="false"/>
          <w:color w:val="000000"/>
          <w:sz w:val="28"/>
        </w:rPr>
        <w:t>
      Өмірлік қиын жағдайға тап болған азаматтарға әлеуметтік көмектің шекті мөлшері 100 айлық есептік көрсеткішті құрайды.</w:t>
      </w:r>
    </w:p>
    <w:bookmarkEnd w:id="86"/>
    <w:bookmarkStart w:name="z95" w:id="87"/>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7"/>
    <w:bookmarkStart w:name="z96" w:id="88"/>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8"/>
    <w:bookmarkStart w:name="z97" w:id="89"/>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әкімшілік- аумақтық бірлік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өтінішті ұсынады.</w:t>
      </w:r>
    </w:p>
    <w:bookmarkEnd w:id="89"/>
    <w:bookmarkStart w:name="z98" w:id="90"/>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90"/>
    <w:bookmarkStart w:name="z99" w:id="91"/>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1"/>
    <w:bookmarkStart w:name="z100" w:id="92"/>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92"/>
    <w:bookmarkStart w:name="z101" w:id="93"/>
    <w:p>
      <w:pPr>
        <w:spacing w:after="0"/>
        <w:ind w:left="0"/>
        <w:jc w:val="left"/>
      </w:pPr>
      <w:r>
        <w:rPr>
          <w:rFonts w:ascii="Times New Roman"/>
          <w:b/>
          <w:i w:val="false"/>
          <w:color w:val="000000"/>
        </w:rPr>
        <w:t xml:space="preserve"> 3-тарау. Қорытынды ереже</w:t>
      </w:r>
    </w:p>
    <w:bookmarkEnd w:id="93"/>
    <w:bookmarkStart w:name="z102" w:id="94"/>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