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2f265" w14:textId="ed2f2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ы бойынша 2022 жылға шетелдіктер үшін туристік жарнаның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22 жылғы 29 шілдедегі № 21/3-VII шешімі. Қазақстан Республикасының Әділет министрлігінде 2022 жылғы 29 шілдеде № 28950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туристік қызм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21 жылғы 5 қарашадағы № 787 "Шетелдіктер үшін туристік жарнаны төле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монаиха аудандық мәслихаты ШЕШТІ: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етелдіктер үшін туристерді орналастыру орындарындағы туристік жарнаның мөлшерлемелері 2022 жылғы 1 қаңтардан бастап 31 желтоқсанды қоса алғанда - болу құнының 0 (нөл) пайызы бекітілсі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емонаиха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