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9aac" w14:textId="58e9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2021 жылғы 15 желтоқсандағы № 8-1 "2022-2024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8 сәуірдегі № 11-1 шешімі. Қазақстан Республикасының Әділет министрлігінде 2022 жылғы 12 сәуірде № 27535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"2022-2024 жылдарға арналған облыстық бюджет туралы" 2021 жылғы 15 желтоқсандағы № 8-1 (Нормативтік құқықтық актілерді мемлекеттік тіркеу тізілімінде № 25972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305 768 795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83 382 610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1 421 677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220 962 508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308 269 135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- 8 060 669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9 295 545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17 356 214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5 560 329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- 5 560 329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7 693 546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16 875 746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3 621 871 мың теңге.";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Жергілікті бюджеттердің теңгерімділігін қамтамасыз ету үшін 2022 жылға кірістерді бөлу нормативі төмендегі ерекшеліктер кірістері бойынша белгіленсін: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аудандық (облыстық маңызы бар қаланың) бюджеттерге келесі пайыздарда есепке алынады: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Бөрлі – 62%, Орал қаласы – 14%, Ақжайық – 86%, Бөкей ордасы – 82,5%, Жаңақала – 80%, Жәнібек – 77,5%, Казталов – 86,6%, Қаратөбе – 80,4%, Сырым – 80%, Тасқала – 72%, Теректі – 93,4% және Шыңғырлау – 87,2%;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аудандық (облыстық маңызы бар қаланың) бюджеттерге келесі пайыздарда есепке алынады: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Бөрлі – 6%, Орал қаласы – 17,5%, Ақжайық – 86%, Бөкей ордасы – 82,5%, Жаңақала – 80%, Жәнібек – 77,5%, Казталов – 86,6%, Қаратөбе – 80,4%, Сырым – 80%, Тасқала – 72%, Теректі – 93,4% және Шыңғырлау – 87,2%;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аудандық (облыстық маңызы бар қаланың) бюджеттерге келесі пайыздарда есепке алынады: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қаласы, Ақжайық, Бөкей ордасы, Бөрлі, Жаңақала, Жәнібек, Бәйтерек, Казталов, Қаратөбе, Сырым, Тасқала, Теректі және Шыңғырлау аудандары – 100%;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аудандық (облыстық маңызы бар қаланың) бюджеттерге келесі пайыздарда есепке алынады: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55%, Бөрлі – 6%, Орал қаласы – 17,5%, Ақжайық – 86%, Бөкей ордасы – 82,5%, Жаңақала – 80%, Жәнібек – 77,5%, Казталов – 86,6%, Қаратөбе – 80,4%, Сырым – 80%, Тасқала – 72%, Теректі – 93,4% және Шыңғырлау – 87,2%;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аудандық (облыстық маңызы бар қаланың) бюджеттерге келесі пайыздарда есепке алынады: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– 65%, Бөрлі – 4,1%, Орал қаласы – 17,5%, Ақжайық – 86%, Бөкей ордасы – 82,5%, Жаңақала – 80%, Жәнібек – 77,5%, Казталов – 86,6%, Қаратөбе – 80,4%, Сырым – 80%, Тасқала – 72%, Теректі – 93,4% және Шыңғырлау – 87,2%;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өңірдің әлеуметтік-экономикалық дамуына және оның инфрақұрылымын дамытуға жер қойнауын пайдаланушылардың аударымдары аудандық (облыстық маңызы бар қаланың) бюджеттерге келесі пайыздарда есепке алынады: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қаласы, Ақжайық, Бөкей ордасы, Бөрлі, Жаңақала, Жәнібек, Бәйтерек, Казталов, Қаратөбе, Сырым, Тасқала, Теректі және Шыңғырлау аудандары – 0%.";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облыстық бюджетте аудандық (облыстық маңызы бар қаланың) бюджеттерінен 43 678 074 мың теңге жалпы сомасында трансферттердің түсімдері ескерілсін.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бюджеттерінен бөлу Батыс Қазақстан облыс әкімдігінің қаулысы негізінде жүзеге асырылады. ";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арналған облыстық бюджетте аудандық (облыстық маңызы бар қаланың) бюджеттерге облыстық бюджет қаражат есебінен бөлінетін нысаналы даму трансферттері және ағымдағы нысаналы трансферттер 8 928 489 мың теңге жалпы сомасында қарастырылғаны ескерілсін, соның ішінде: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7 141 533 мың теңге – ағымдағы нысаналы трансферттер;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1 786 956 мың теңге – нысаналы даму трансферттері.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бюджеттерге бөлу Батыс Қазақстан облыс әкімдігінің қаулысы негізінде жүзеге асырылады.";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сәуірдегі №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№8-1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305 768 795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83 382 610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220 962 508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177 284 434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177 284 434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308 269 135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92 697 656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29 212 642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5 938 082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ата-анасының қамқорлығынсыз қалған баланы (балаларды) асырап алғаны үшін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субъектілерінің санитариялық-гигиеналық тораптарды күтіп-ұстауға арналған шығындарының бір бөлігін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3 604 163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салымдар кезінде балық шаруашылығы субъектісі шеккен шығыстардың бір бөлігін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61 456 475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-8 060 669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6 719 951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