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16b6" w14:textId="a6d16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мәдениет және спорт саласындағы мамандарға жиырма бес пайызға жоғарылатылған лауазымдық айлықақылар мен тарифтік мөлшерлемелер белгілеу туралы</w:t>
      </w:r>
    </w:p>
    <w:p>
      <w:pPr>
        <w:spacing w:after="0"/>
        <w:ind w:left="0"/>
        <w:jc w:val="both"/>
      </w:pPr>
      <w:r>
        <w:rPr>
          <w:rFonts w:ascii="Times New Roman"/>
          <w:b w:val="false"/>
          <w:i w:val="false"/>
          <w:color w:val="000000"/>
          <w:sz w:val="28"/>
        </w:rPr>
        <w:t>Батыс Қазақстан облысы Бөрлі аудандық мәслихатының 2022 жылғы 29 сәуірдегі № 17-2 шешімі. Қазақстан Республикасының Әділет министрлігінде 2022 жылғы 3 мамырда № 27862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әлеуметтiк қамсыздандыру, мәдениет және спорт саласындағы мамандарға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кейiн күнтiзбелiк он күн өткен соң қолданысқа енгізіледі және 2022 жылғы 1 қаңтардан бастап туындаған қатынастарға таратылады.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