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a82" w14:textId="14cf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2022 жылғы 28 қаңтардағы № 8 қаулысы. Қазақстан Республикасының Әділет министрлігінде 2022 жылғы 7 ақпанда № 26745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ауданының жалпыға ортақ пайдаланылатын аудандық маңызы бар автомобиль жолдарының атаулары мен индекстерi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"Жаңақала ауданы әкімі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А.Мұқамбетжановқа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қаңтардағы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жалпыға ортақ пайдаланылатын аудандық маңызы бар автомобиль жолдарының атаулары мен индекстері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ауылына кіре беріс, 0-1километр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ауылына кіре беріс, 0-10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 беріс, 0-14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ауылына кіре беріс, 0-5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 кіре беріс, 0-2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ауылына кіре беріс, 0-14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ауылына кіре беріс, 0-1километр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ауылына кіре беріс, 0-3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ауылына кіре беріс, 0-1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ауылына кіре беріс, 0-0,1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ауылына кіре беріс, 0-5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 кіре беріс, 0-12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ауылына кіре беріс, 0-6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ауылына кіре беріс, 0-14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ауылына кіре беріс, 0-12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Бірлік-Үшкемпір ауылына кіре беріс, 0-25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Көпжасар-Салтанат ауылына кіре беріс, 0-21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 кіре беріс, 0-1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ауылына кіре беріс, 0-18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KL-ZN-20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ауылына кіре беріс, 0-5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