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4b8e" w14:textId="9db4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2019 жылғы 10 желтоқсандағы №39-2 "Пайдаланылмайтын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5 мамырдағы № 22-13 шешімі. Қазақстан Республикасының Әділет министрлігінде 2022 жылғы 12 мамырда № 27984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туралы" 2019 жылғы 10 желтоқсандағы №39-2 (Нормативтік құқықтық актілерді мемлекеттік тіркеу тізілімінде №5892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