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0f6c" w14:textId="dba0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әлеуметтiк қамсыздандыру, мәдениет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2022 жылғы 4 наурыздағы № 18-2 шешімі. Қазақстан Республикасының Әділет министрлігінде 2022 жылғы 14 наурызда № 27101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Занының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Шыңғырлау аудандық мәслихаты ШЕШТІ:</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әлеуметтiк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