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d7a" w14:textId="b270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23 қарашадағы № 32-2 шешімі. Қазақстан Республикасының Әділет министрлігінде 2022 жылғы 23 қарашада № 30675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