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8d05" w14:textId="7b88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кейбір бұйрықтарына өзгерістер мен толықтыру енгізу туралы және "Қазақстан Республикасының Су көлігі кемелерінде радиобайланыс және электр навигациясы құралдарын техникалық пайдалану мен қызмет көрсету қауіпсіздігі ережелерін" бекіту және күшіне енгізу туралы" Қазақстан Республикасы Көлік және коммуникация министрінің 1996 жылғы 30 шілдедегі № 173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4 қаңтардағы № 1 бұйрығы. Қазақстан Республикасының Әділет министрлігінде 2023 жылғы 10 қаңтарда № 31655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Көлік және коммуникация министрлігінің кейбір бұйрықтарына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"Ішкі суларда жүзетін кемелерді және аралас "өзен – теңіз" суларында жүзетін кемелерді жаңарту жөніндегі қағиданы бекіту туралы" Қазақстан Республикасы Көлік және коммуникация министрінің 2011 жылғы 6 сәуірдегі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6933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Ішкі суларда жүзетін кемелерді және аралас "өзен – теңіз" суларында жүзетін кемелерді жаңарту жөніндегі </w:t>
      </w:r>
      <w:r>
        <w:rPr>
          <w:rFonts w:ascii="Times New Roman"/>
          <w:b w:val="false"/>
          <w:i w:val="false"/>
          <w:color w:val="000000"/>
          <w:sz w:val="28"/>
        </w:rPr>
        <w:t>қағидада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"5. Осы Қағиданың 1-тармағында айтылмаған кемелердің басқа түрлерінің жеке топтағы элементтерін, сыныбы, тағайындалуы, мөлшері мен қуаттылығын жаңартуға осы Қағиданы қолдану мүмкіндігі Қазақстан Республикасы Индустрия және инфрақұрылымдық даму министрлігі Көлік комитетінің "Қазақстан су жолдары" республикалық мемлекеттік қазыналық кәсіпорнының "Кеме қатынасының тіркелімі" филиалының (бұдан әрі – Кеме қатынасының тіркелімі) арнайы нысаны болып табылады.";</w:t>
      </w:r>
    </w:p>
    <w:bookmarkEnd w:id="4"/>
    <w:bookmarkStart w:name="z7" w:id="5"/>
    <w:p>
      <w:pPr>
        <w:spacing w:after="0"/>
        <w:ind w:left="0"/>
        <w:jc w:val="both"/>
      </w:pPr>
      <w:r>
        <w:rPr>
          <w:rFonts w:ascii="Times New Roman"/>
          <w:b w:val="false"/>
          <w:i w:val="false"/>
          <w:color w:val="000000"/>
          <w:sz w:val="28"/>
        </w:rPr>
        <w:t xml:space="preserve">
      2) "Ішкі және аралас "өзен-теңіз" суларында жүзетін кемелерді сыныптау қағидасын бекіту туралы" Қазақстан Республикасы Көлік және коммуникация министрінің міндетін атқарушының 2011 жылғы 21 сәуірдегі № 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6969 болып тіркелген):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Ішкі және аралас "өзен-теңіз" суларында жүзетін кемелерді сыныптау </w:t>
      </w:r>
      <w:r>
        <w:rPr>
          <w:rFonts w:ascii="Times New Roman"/>
          <w:b w:val="false"/>
          <w:i w:val="false"/>
          <w:color w:val="000000"/>
          <w:sz w:val="28"/>
        </w:rPr>
        <w:t>қағидасында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"8. Кеме қатынасы тіркелімі материалдар кемелерді жасау, қайта жабдықтау, жаңғырту және жөндеу, бұйымдарды жасау мен жөндеу және кемелерде орнату үшін материалдарды дайындаудың техникалық құжаттамасын - техникалық жобаларды, жұмыс құжаттамасын, техникалық шарттарды, стандарттарды және басқа да техникалық құжаттарды (бұдан әрі - техникалық құжаттама) Қазақстан Республикасы Көлік және коммуникация министрінің міндетін атқарушының 2011 жылғы 13 мамырдағы № 276 бұйрығымен бекітілген (Нормативтік құқықтық актілерді мемлекеттік тіркеу тізілімінде № 6993 болып тіркелген) Кемелерді жасауды және материалдар мен бұйымдарды дайындауды техникалық байқау қағидаларының </w:t>
      </w:r>
      <w:r>
        <w:rPr>
          <w:rFonts w:ascii="Times New Roman"/>
          <w:b w:val="false"/>
          <w:i w:val="false"/>
          <w:color w:val="000000"/>
          <w:sz w:val="28"/>
        </w:rPr>
        <w:t>110-тармағында</w:t>
      </w:r>
      <w:r>
        <w:rPr>
          <w:rFonts w:ascii="Times New Roman"/>
          <w:b w:val="false"/>
          <w:i w:val="false"/>
          <w:color w:val="000000"/>
          <w:sz w:val="28"/>
        </w:rPr>
        <w:t xml:space="preserve"> көзделген тәртіппен 30 жұмыс күнінен аспайтын мерзімде қарайды және келіседі.";</w:t>
      </w:r>
    </w:p>
    <w:bookmarkEnd w:id="7"/>
    <w:bookmarkStart w:name="z11" w:id="8"/>
    <w:p>
      <w:pPr>
        <w:spacing w:after="0"/>
        <w:ind w:left="0"/>
        <w:jc w:val="both"/>
      </w:pPr>
      <w:r>
        <w:rPr>
          <w:rFonts w:ascii="Times New Roman"/>
          <w:b w:val="false"/>
          <w:i w:val="false"/>
          <w:color w:val="000000"/>
          <w:sz w:val="28"/>
        </w:rPr>
        <w:t>
      мынадай мазмұндағы 28-1-тармақпен толықтырылсын:</w:t>
      </w:r>
    </w:p>
    <w:bookmarkEnd w:id="8"/>
    <w:bookmarkStart w:name="z12" w:id="9"/>
    <w:p>
      <w:pPr>
        <w:spacing w:after="0"/>
        <w:ind w:left="0"/>
        <w:jc w:val="both"/>
      </w:pPr>
      <w:r>
        <w:rPr>
          <w:rFonts w:ascii="Times New Roman"/>
          <w:b w:val="false"/>
          <w:i w:val="false"/>
          <w:color w:val="000000"/>
          <w:sz w:val="28"/>
        </w:rPr>
        <w:t xml:space="preserve">
      "28-1. Техникалық есепке қоюды және сыныпты тағайындауды қоса алғанда, кемені куәландыруды жүргізуді Кеме қатынасы тіркелімі кеме иесі осы Қағиданың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34-тармақтарында</w:t>
      </w:r>
      <w:r>
        <w:rPr>
          <w:rFonts w:ascii="Times New Roman"/>
          <w:b w:val="false"/>
          <w:i w:val="false"/>
          <w:color w:val="000000"/>
          <w:sz w:val="28"/>
        </w:rPr>
        <w:t xml:space="preserve"> көрсетілген құжаттарды ұсынған күннен бастап күнтізбелік 30 күнге дейінгі мерзімде жүзеге асырады.".</w:t>
      </w:r>
    </w:p>
    <w:bookmarkEnd w:id="9"/>
    <w:bookmarkStart w:name="z13" w:id="10"/>
    <w:p>
      <w:pPr>
        <w:spacing w:after="0"/>
        <w:ind w:left="0"/>
        <w:jc w:val="both"/>
      </w:pPr>
      <w:r>
        <w:rPr>
          <w:rFonts w:ascii="Times New Roman"/>
          <w:b w:val="false"/>
          <w:i w:val="false"/>
          <w:color w:val="000000"/>
          <w:sz w:val="28"/>
        </w:rPr>
        <w:t xml:space="preserve">
      2. "Қазақстан Республикасының Су көлігі кемелерінде радиобайланыс және электр навигациясы құралдарын техникалық пайдалану мен қызмет көрсету қауіпсіздігі ережелерін" бекіту және күшіне енгізу туралы" Қазақстан Республикасы Көлік және коммуникация министрінің 1996 жылғы 30 шілдедегі № 173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604 болып тіркелген) күші жойылды деп танылсын. </w:t>
      </w:r>
    </w:p>
    <w:bookmarkEnd w:id="10"/>
    <w:bookmarkStart w:name="z14" w:id="11"/>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тәртіпте:</w:t>
      </w:r>
    </w:p>
    <w:bookmarkEnd w:id="11"/>
    <w:bookmarkStart w:name="z15"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6"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ресми интернет-ресурсында орналастыруды қамтамасыз етсін.</w:t>
      </w:r>
    </w:p>
    <w:bookmarkEnd w:id="13"/>
    <w:bookmarkStart w:name="z17"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18"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