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7556" w14:textId="0aa7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әкімшілендіруді жетілдіру жөніндегі пилоттық жобаны іске асыру қағидаларын бекіту туралы" Қазақстан Республикасы Премьер-Министрінің орынбасары – Қаржы министрінің 2022 жылғы 13 сәуірдегі № 405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11 қаңтардағы № 20 бұйрығы. Қазақстан Республикасының Әділет министрлігінде 2023 жылғы 12 қаңтарда № 31683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әкімшілендіруді жетілдіру жөніндегі пилоттық жобаны іске асыру қағидаларын бекіту туралы" Қазақстан Республикасы Премьер-Министрінің орынбасары – Қаржы министрінің 2022 жылғы 13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27586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 алғашқы ресми жарияланған күнінен кейін күнтізбелік он күн өткен соң қолданысқа енгізіледі және 2023 жылғы 31 желтоқсанға дейін қолданылады".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жарияланған күнінен кейін қолданысқа енгізіледі және 2023 жылғы 1 қаңтардан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"КЕЛІСІМДІ"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