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1612" w14:textId="3f01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орналастырудың кейбір мәселелері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19 қаңтардағы № 8 бұйрығы. Қазақстан Республикасының Әділет министрлігінде 2023 жылғы 19 қаңтарда № 31721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"Студенттерді, магистранттар мен докторанттарды жатақханалардағы орындармен қамтамасыз етуге мемлекеттік тапсырысты орналастыру қағидаларын бекіту туралы" Қазақстан Республикасы Білім және ғылым министрі міндетін атқарушының 2018 жылғы 14 қыркүйектегі № 464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17379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 қағидаларын бекіту туралы";</w:t>
      </w:r>
    </w:p>
    <w:bookmarkEnd w:id="3"/>
    <w:bookmarkStart w:name="z4"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5" w:id="5"/>
    <w:p>
      <w:pPr>
        <w:spacing w:after="0"/>
        <w:ind w:left="0"/>
        <w:jc w:val="both"/>
      </w:pPr>
      <w:r>
        <w:rPr>
          <w:rFonts w:ascii="Times New Roman"/>
          <w:b w:val="false"/>
          <w:i w:val="false"/>
          <w:color w:val="000000"/>
          <w:sz w:val="28"/>
        </w:rPr>
        <w:t>
      "1. Осы бұйрыққа қосымшаға сәйкес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 қағидалары бекітілсін.";</w:t>
      </w:r>
    </w:p>
    <w:bookmarkEnd w:id="5"/>
    <w:bookmarkStart w:name="z6" w:id="6"/>
    <w:p>
      <w:pPr>
        <w:spacing w:after="0"/>
        <w:ind w:left="0"/>
        <w:jc w:val="both"/>
      </w:pPr>
      <w:r>
        <w:rPr>
          <w:rFonts w:ascii="Times New Roman"/>
          <w:b w:val="false"/>
          <w:i w:val="false"/>
          <w:color w:val="000000"/>
          <w:sz w:val="28"/>
        </w:rPr>
        <w:t xml:space="preserve">
      Көрсетілген бұйрықпен бекітілген Студенттерді, магистранттар мен докторанттарды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6"/>
    <w:bookmarkStart w:name="z7" w:id="7"/>
    <w:p>
      <w:pPr>
        <w:spacing w:after="0"/>
        <w:ind w:left="0"/>
        <w:jc w:val="both"/>
      </w:pPr>
      <w:r>
        <w:rPr>
          <w:rFonts w:ascii="Times New Roman"/>
          <w:b w:val="false"/>
          <w:i w:val="false"/>
          <w:color w:val="000000"/>
          <w:sz w:val="28"/>
        </w:rPr>
        <w:t xml:space="preserve">
      2. "Студенттерді, магистранттарды және докторанттарды жатақханалардағы орындармен қамтамасыз етуге мемлекеттік тапсырыстың мөлшерін анықтау әдістемесін бекіту туралы" Қазақстан Республикасы Білім және ғылым министрі міндетін атқарушының 2018 жылғы 14 қыркүйектегі № 465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17380 болып тіркелген) мынадай өзгерістер енгізілсін:</w:t>
      </w:r>
    </w:p>
    <w:bookmarkEnd w:id="7"/>
    <w:bookmarkStart w:name="z8" w:id="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9" w:id="9"/>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әдістемесін бекіту туралы";</w:t>
      </w:r>
    </w:p>
    <w:bookmarkEnd w:id="9"/>
    <w:bookmarkStart w:name="z10" w:id="1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
    <w:bookmarkStart w:name="z11" w:id="11"/>
    <w:p>
      <w:pPr>
        <w:spacing w:after="0"/>
        <w:ind w:left="0"/>
        <w:jc w:val="both"/>
      </w:pPr>
      <w:r>
        <w:rPr>
          <w:rFonts w:ascii="Times New Roman"/>
          <w:b w:val="false"/>
          <w:i w:val="false"/>
          <w:color w:val="000000"/>
          <w:sz w:val="28"/>
        </w:rPr>
        <w:t>
      "1. Қоса берілген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 бекітілсін.";</w:t>
      </w:r>
    </w:p>
    <w:bookmarkEnd w:id="11"/>
    <w:bookmarkStart w:name="z12" w:id="12"/>
    <w:p>
      <w:pPr>
        <w:spacing w:after="0"/>
        <w:ind w:left="0"/>
        <w:jc w:val="both"/>
      </w:pPr>
      <w:r>
        <w:rPr>
          <w:rFonts w:ascii="Times New Roman"/>
          <w:b w:val="false"/>
          <w:i w:val="false"/>
          <w:color w:val="000000"/>
          <w:sz w:val="28"/>
        </w:rPr>
        <w:t xml:space="preserve">
      Студенттерді, магистранттарды және докторанттарды жатақханалардағы орындармен қамтамасыз етуге мемлекеттік тапсырыстың мөлшерін анықтау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
    <w:bookmarkStart w:name="z13" w:id="13"/>
    <w:p>
      <w:pPr>
        <w:spacing w:after="0"/>
        <w:ind w:left="0"/>
        <w:jc w:val="both"/>
      </w:pPr>
      <w:r>
        <w:rPr>
          <w:rFonts w:ascii="Times New Roman"/>
          <w:b w:val="false"/>
          <w:i w:val="false"/>
          <w:color w:val="000000"/>
          <w:sz w:val="28"/>
        </w:rPr>
        <w:t>
      3. Қазақстан Республикасы Оқу-ағарту министрлігінің Бюджеттік жоспарлау департаменті Қазақстан Республикасының заңнамада белгіленген тәртіппен:</w:t>
      </w:r>
    </w:p>
    <w:bookmarkEnd w:id="13"/>
    <w:bookmarkStart w:name="z14"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15" w:id="15"/>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15"/>
    <w:bookmarkStart w:name="z16" w:id="1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16"/>
    <w:bookmarkStart w:name="z17" w:id="1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7"/>
    <w:bookmarkStart w:name="z18"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19 қаңтардағы</w:t>
            </w:r>
            <w:r>
              <w:br/>
            </w:r>
            <w:r>
              <w:rPr>
                <w:rFonts w:ascii="Times New Roman"/>
                <w:b w:val="false"/>
                <w:i w:val="false"/>
                <w:color w:val="000000"/>
                <w:sz w:val="20"/>
              </w:rPr>
              <w:t>№ 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14 қыркүйектегі</w:t>
            </w:r>
            <w:r>
              <w:br/>
            </w:r>
            <w:r>
              <w:rPr>
                <w:rFonts w:ascii="Times New Roman"/>
                <w:b w:val="false"/>
                <w:i w:val="false"/>
                <w:color w:val="000000"/>
                <w:sz w:val="20"/>
              </w:rPr>
              <w:t>№ 464 бұйрығына</w:t>
            </w:r>
            <w:r>
              <w:br/>
            </w:r>
            <w:r>
              <w:rPr>
                <w:rFonts w:ascii="Times New Roman"/>
                <w:b w:val="false"/>
                <w:i w:val="false"/>
                <w:color w:val="000000"/>
                <w:sz w:val="20"/>
              </w:rPr>
              <w:t>қосымша</w:t>
            </w:r>
          </w:p>
        </w:tc>
      </w:tr>
    </w:tbl>
    <w:bookmarkStart w:name="z20" w:id="19"/>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 қағидалары</w:t>
      </w:r>
    </w:p>
    <w:bookmarkEnd w:id="19"/>
    <w:bookmarkStart w:name="z21" w:id="20"/>
    <w:p>
      <w:pPr>
        <w:spacing w:after="0"/>
        <w:ind w:left="0"/>
        <w:jc w:val="left"/>
      </w:pPr>
      <w:r>
        <w:rPr>
          <w:rFonts w:ascii="Times New Roman"/>
          <w:b/>
          <w:i w:val="false"/>
          <w:color w:val="000000"/>
        </w:rPr>
        <w:t xml:space="preserve"> 1-тарау. Жалпы ережелер</w:t>
      </w:r>
    </w:p>
    <w:bookmarkEnd w:id="20"/>
    <w:bookmarkStart w:name="z22" w:id="2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43-2)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 тәртібін айқындайды.</w:t>
      </w:r>
    </w:p>
    <w:bookmarkEnd w:id="21"/>
    <w:bookmarkStart w:name="z23" w:id="22"/>
    <w:p>
      <w:pPr>
        <w:spacing w:after="0"/>
        <w:ind w:left="0"/>
        <w:jc w:val="both"/>
      </w:pPr>
      <w:r>
        <w:rPr>
          <w:rFonts w:ascii="Times New Roman"/>
          <w:b w:val="false"/>
          <w:i w:val="false"/>
          <w:color w:val="000000"/>
          <w:sz w:val="28"/>
        </w:rPr>
        <w:t>
      2. Қағидаларда мынадай ұғымдар пайдаланылады:</w:t>
      </w:r>
    </w:p>
    <w:bookmarkEnd w:id="22"/>
    <w:bookmarkStart w:name="z24" w:id="23"/>
    <w:p>
      <w:pPr>
        <w:spacing w:after="0"/>
        <w:ind w:left="0"/>
        <w:jc w:val="both"/>
      </w:pPr>
      <w:r>
        <w:rPr>
          <w:rFonts w:ascii="Times New Roman"/>
          <w:b w:val="false"/>
          <w:i w:val="false"/>
          <w:color w:val="000000"/>
          <w:sz w:val="28"/>
        </w:rPr>
        <w:t>
      1) әлеуетті өнім беруші –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шарт жасасуға үміткер заңды тұлғалардың уақытша бірлестігі (консорциум);</w:t>
      </w:r>
    </w:p>
    <w:bookmarkEnd w:id="23"/>
    <w:bookmarkStart w:name="z25" w:id="24"/>
    <w:p>
      <w:pPr>
        <w:spacing w:after="0"/>
        <w:ind w:left="0"/>
        <w:jc w:val="both"/>
      </w:pPr>
      <w:r>
        <w:rPr>
          <w:rFonts w:ascii="Times New Roman"/>
          <w:b w:val="false"/>
          <w:i w:val="false"/>
          <w:color w:val="000000"/>
          <w:sz w:val="28"/>
        </w:rPr>
        <w:t>
      2) уәкілетті орган – техникалық және кәсіптік, орта білімнен кейінгі білім беру саласында басшылықты жүзеге асыратын мемлекеттік орган;</w:t>
      </w:r>
    </w:p>
    <w:bookmarkEnd w:id="24"/>
    <w:bookmarkStart w:name="z26" w:id="25"/>
    <w:p>
      <w:pPr>
        <w:spacing w:after="0"/>
        <w:ind w:left="0"/>
        <w:jc w:val="both"/>
      </w:pPr>
      <w:r>
        <w:rPr>
          <w:rFonts w:ascii="Times New Roman"/>
          <w:b w:val="false"/>
          <w:i w:val="false"/>
          <w:color w:val="000000"/>
          <w:sz w:val="28"/>
        </w:rPr>
        <w:t>
      3) білім беру саласындағы уәкілетті органның операторы (бұдан әрі – оператор) – жарғылық капиталына мемлекет жүз пайыз қатысатын, білім беру саласындағы уәкілетті орган анықтайтын, Қазақстан Республикасының заңнамасында көзделген шекте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орналастыруды жүзеге асыратын заңды тұлға;</w:t>
      </w:r>
    </w:p>
    <w:bookmarkEnd w:id="25"/>
    <w:bookmarkStart w:name="z27" w:id="26"/>
    <w:p>
      <w:pPr>
        <w:spacing w:after="0"/>
        <w:ind w:left="0"/>
        <w:jc w:val="both"/>
      </w:pPr>
      <w:r>
        <w:rPr>
          <w:rFonts w:ascii="Times New Roman"/>
          <w:b w:val="false"/>
          <w:i w:val="false"/>
          <w:color w:val="000000"/>
          <w:sz w:val="28"/>
        </w:rPr>
        <w:t>
      4) өнім беруші –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онымен жасалған шартта тапсырыс берушінің контрагенті ретінде әрекет ететін заңды тұлғалардың уақытша бірлестігі (консорциум);</w:t>
      </w:r>
    </w:p>
    <w:bookmarkEnd w:id="26"/>
    <w:bookmarkStart w:name="z28" w:id="27"/>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 (бұдан әрі – мемлекеттік тапсырыс) – техникалық және кәсіптік, орта білімнен кейінгі білім беру ұйымдарының студенттері үшін жатақханаларда жаңа орындарды енгізуді қамтамасыз ету бойынша мемлекеттік білім беру тапсырысымен байланысты қызметтерге арналған ақшалай төлемдер.</w:t>
      </w:r>
    </w:p>
    <w:bookmarkEnd w:id="27"/>
    <w:bookmarkStart w:name="z29" w:id="28"/>
    <w:p>
      <w:pPr>
        <w:spacing w:after="0"/>
        <w:ind w:left="0"/>
        <w:jc w:val="both"/>
      </w:pPr>
      <w:r>
        <w:rPr>
          <w:rFonts w:ascii="Times New Roman"/>
          <w:b w:val="false"/>
          <w:i w:val="false"/>
          <w:color w:val="000000"/>
          <w:sz w:val="28"/>
        </w:rPr>
        <w:t xml:space="preserve">
      3. Мемлекеттік тапсырыстың көлемі Заңның 5-бабының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уәкілетті орган бекітетін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әдістемесіне (бұдан әрі – Әдістеме) сәйкес анықталады.</w:t>
      </w:r>
    </w:p>
    <w:bookmarkEnd w:id="28"/>
    <w:bookmarkStart w:name="z30" w:id="29"/>
    <w:p>
      <w:pPr>
        <w:spacing w:after="0"/>
        <w:ind w:left="0"/>
        <w:jc w:val="both"/>
      </w:pPr>
      <w:r>
        <w:rPr>
          <w:rFonts w:ascii="Times New Roman"/>
          <w:b w:val="false"/>
          <w:i w:val="false"/>
          <w:color w:val="000000"/>
          <w:sz w:val="28"/>
        </w:rPr>
        <w:t>
      4. Оператор жыл сайын ағымдағы қаржы жылының қаңтар айында жасалған мемлекеттік тапсырыс шарттарының (бұдан әрі – шарт) негізінде уәкілетті органға ағымдағы қаржы жылына арналған мемлекеттік тапсырыс мөлшерінің есептеулерін ұсынады.</w:t>
      </w:r>
    </w:p>
    <w:bookmarkEnd w:id="29"/>
    <w:bookmarkStart w:name="z31" w:id="30"/>
    <w:p>
      <w:pPr>
        <w:spacing w:after="0"/>
        <w:ind w:left="0"/>
        <w:jc w:val="both"/>
      </w:pPr>
      <w:r>
        <w:rPr>
          <w:rFonts w:ascii="Times New Roman"/>
          <w:b w:val="false"/>
          <w:i w:val="false"/>
          <w:color w:val="000000"/>
          <w:sz w:val="28"/>
        </w:rPr>
        <w:t>
      5. Мемлекеттік тапсырысты орналастыру мақсатында:</w:t>
      </w:r>
    </w:p>
    <w:bookmarkEnd w:id="30"/>
    <w:bookmarkStart w:name="z32" w:id="31"/>
    <w:p>
      <w:pPr>
        <w:spacing w:after="0"/>
        <w:ind w:left="0"/>
        <w:jc w:val="both"/>
      </w:pPr>
      <w:r>
        <w:rPr>
          <w:rFonts w:ascii="Times New Roman"/>
          <w:b w:val="false"/>
          <w:i w:val="false"/>
          <w:color w:val="000000"/>
          <w:sz w:val="28"/>
        </w:rPr>
        <w:t>
      1) салынып жатқан жатақханадағы немесе жатақхана етіп реконструкция жасалып жатқан ғимараттағы орындардың жалпы саны есепке алынады, ол облыс орталықтары, республикалық маңызы бар қалалар мен астана үшін кемінде жүз орынды, ал қалған елді мекендер үшін кемінде елу орынды құрайды.</w:t>
      </w:r>
    </w:p>
    <w:bookmarkEnd w:id="31"/>
    <w:bookmarkStart w:name="z33" w:id="32"/>
    <w:p>
      <w:pPr>
        <w:spacing w:after="0"/>
        <w:ind w:left="0"/>
        <w:jc w:val="both"/>
      </w:pPr>
      <w:r>
        <w:rPr>
          <w:rFonts w:ascii="Times New Roman"/>
          <w:b w:val="false"/>
          <w:i w:val="false"/>
          <w:color w:val="000000"/>
          <w:sz w:val="28"/>
        </w:rPr>
        <w:t>
      Реконструкция жасалатын жатақханадағы орындардың жалпы саны реконструкция жасалып жатқан жатақханада бұрын қолданылған орындардан басқа кемінде елу жаңа орынды құрайды. Бұл ретте мемлекеттік тапсырыс реконструкция жасалған жатақханадағы қосымша енгізілген жаңа орындар үшін орналастырылады;</w:t>
      </w:r>
    </w:p>
    <w:bookmarkEnd w:id="32"/>
    <w:bookmarkStart w:name="z34" w:id="33"/>
    <w:p>
      <w:pPr>
        <w:spacing w:after="0"/>
        <w:ind w:left="0"/>
        <w:jc w:val="both"/>
      </w:pPr>
      <w:r>
        <w:rPr>
          <w:rFonts w:ascii="Times New Roman"/>
          <w:b w:val="false"/>
          <w:i w:val="false"/>
          <w:color w:val="000000"/>
          <w:sz w:val="28"/>
        </w:rPr>
        <w:t>
      2) оператор техникалық және кәсіптік, орта білімнен кейінгі білім беру ұйымдарының көмегімен өнім берушілердің дерекқорларын құру және жүргізу арқылы өнім берушінің жатақханаларда жаңа орындарды енгізуіне, сондай-ақ жатақханадағы техникалық және кәсіптік, орта білімнен кейінгі білім беру ұйымдарының студенттері нақты орналасқан жаңа орындарға мониторинг жүргізуді жүзеге асырады.</w:t>
      </w:r>
    </w:p>
    <w:bookmarkEnd w:id="33"/>
    <w:bookmarkStart w:name="z35" w:id="34"/>
    <w:p>
      <w:pPr>
        <w:spacing w:after="0"/>
        <w:ind w:left="0"/>
        <w:jc w:val="left"/>
      </w:pPr>
      <w:r>
        <w:rPr>
          <w:rFonts w:ascii="Times New Roman"/>
          <w:b/>
          <w:i w:val="false"/>
          <w:color w:val="000000"/>
        </w:rPr>
        <w:t xml:space="preserve"> 2-тарау. Мемлекеттік тапсырысты орналастыру тәртібі</w:t>
      </w:r>
    </w:p>
    <w:bookmarkEnd w:id="34"/>
    <w:bookmarkStart w:name="z36" w:id="35"/>
    <w:p>
      <w:pPr>
        <w:spacing w:after="0"/>
        <w:ind w:left="0"/>
        <w:jc w:val="both"/>
      </w:pPr>
      <w:r>
        <w:rPr>
          <w:rFonts w:ascii="Times New Roman"/>
          <w:b w:val="false"/>
          <w:i w:val="false"/>
          <w:color w:val="000000"/>
          <w:sz w:val="28"/>
        </w:rPr>
        <w:t>
      6. Мемлекеттік тапсырысты орналастыру техникалық және кәсіптік, орта білімнен кейінгі білім беру ұйымдарының студенттері үшін жатақханаларда жаңа орындар енгізуді қамтамасыз ету жөніндегі қызметтерді көрсететін өнім берушілерге жүзеге асырылады.</w:t>
      </w:r>
    </w:p>
    <w:bookmarkEnd w:id="35"/>
    <w:bookmarkStart w:name="z37" w:id="36"/>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ұйымдарының студенттері үшін жатақханалардағы жаңа орындар 2018 жылғы 20 шілдеден кейін мына жолдармен пайдалануға берілген жатақхана орындары болып табылады:</w:t>
      </w:r>
    </w:p>
    <w:bookmarkEnd w:id="36"/>
    <w:bookmarkStart w:name="z38" w:id="37"/>
    <w:p>
      <w:pPr>
        <w:spacing w:after="0"/>
        <w:ind w:left="0"/>
        <w:jc w:val="both"/>
      </w:pPr>
      <w:r>
        <w:rPr>
          <w:rFonts w:ascii="Times New Roman"/>
          <w:b w:val="false"/>
          <w:i w:val="false"/>
          <w:color w:val="000000"/>
          <w:sz w:val="28"/>
        </w:rPr>
        <w:t>
      1) жапсаржай, қондырманы қоса алғанда, жаңа жатақхананы салу;</w:t>
      </w:r>
    </w:p>
    <w:bookmarkEnd w:id="37"/>
    <w:bookmarkStart w:name="z39" w:id="38"/>
    <w:p>
      <w:pPr>
        <w:spacing w:after="0"/>
        <w:ind w:left="0"/>
        <w:jc w:val="both"/>
      </w:pPr>
      <w:r>
        <w:rPr>
          <w:rFonts w:ascii="Times New Roman"/>
          <w:b w:val="false"/>
          <w:i w:val="false"/>
          <w:color w:val="000000"/>
          <w:sz w:val="28"/>
        </w:rPr>
        <w:t>
      2) жапсаржай, қондырманы қоспағанда, ғимаратты оның нысаналы мақсатын өзгертумен байланысты жатақхана етіп реконструкция жасау.</w:t>
      </w:r>
    </w:p>
    <w:bookmarkEnd w:id="38"/>
    <w:bookmarkStart w:name="z40" w:id="39"/>
    <w:p>
      <w:pPr>
        <w:spacing w:after="0"/>
        <w:ind w:left="0"/>
        <w:jc w:val="both"/>
      </w:pPr>
      <w:r>
        <w:rPr>
          <w:rFonts w:ascii="Times New Roman"/>
          <w:b w:val="false"/>
          <w:i w:val="false"/>
          <w:color w:val="000000"/>
          <w:sz w:val="28"/>
        </w:rPr>
        <w:t>
      8. Мемлекеттік тапсырысты орналастыру үшін техникалық және кәсіптік, орта білімнен кейінгі білім беру ұйымдарының студенттері үшін жатақханаларда жаңа орындар енгізуді қамтамасыз ету жөніндегі қызметтерді көрсететін әлеуетті өнім беруші операторға төмендегі құжаттарды (қағаз көшірмелерде немесе электрондық нысанда) ұсына отырып, оператор бекіткен нысан бойынша электрондық цифрлық қолтаңбамен куәландырылған қағаз немесе электрондық нысанда өтініш береді:</w:t>
      </w:r>
    </w:p>
    <w:bookmarkEnd w:id="39"/>
    <w:bookmarkStart w:name="z41" w:id="40"/>
    <w:p>
      <w:pPr>
        <w:spacing w:after="0"/>
        <w:ind w:left="0"/>
        <w:jc w:val="both"/>
      </w:pPr>
      <w:r>
        <w:rPr>
          <w:rFonts w:ascii="Times New Roman"/>
          <w:b w:val="false"/>
          <w:i w:val="false"/>
          <w:color w:val="000000"/>
          <w:sz w:val="28"/>
        </w:rPr>
        <w:t>
      1) жаңа жатақхана салынған кезде:</w:t>
      </w:r>
    </w:p>
    <w:bookmarkEnd w:id="40"/>
    <w:bookmarkStart w:name="z42" w:id="41"/>
    <w:p>
      <w:pPr>
        <w:spacing w:after="0"/>
        <w:ind w:left="0"/>
        <w:jc w:val="both"/>
      </w:pPr>
      <w:r>
        <w:rPr>
          <w:rFonts w:ascii="Times New Roman"/>
          <w:b w:val="false"/>
          <w:i w:val="false"/>
          <w:color w:val="000000"/>
          <w:sz w:val="28"/>
        </w:rPr>
        <w:t>
      жатақхананы салу үшін пайдаланылатын жер учаскесіне (меншікті, жалға алынатын немесе жерді өтеусіз пайдалану құқығындағы) құқық белгілеуші және сәйкестендіру құжаттары;</w:t>
      </w:r>
    </w:p>
    <w:bookmarkEnd w:id="41"/>
    <w:bookmarkStart w:name="z43" w:id="42"/>
    <w:p>
      <w:pPr>
        <w:spacing w:after="0"/>
        <w:ind w:left="0"/>
        <w:jc w:val="both"/>
      </w:pPr>
      <w:r>
        <w:rPr>
          <w:rFonts w:ascii="Times New Roman"/>
          <w:b w:val="false"/>
          <w:i w:val="false"/>
          <w:color w:val="000000"/>
          <w:sz w:val="28"/>
        </w:rPr>
        <w:t>
      2) жатақханаға немесе ғимаратқа оны жатақхана етіп реконструкция жасалған кезде:</w:t>
      </w:r>
    </w:p>
    <w:bookmarkEnd w:id="42"/>
    <w:bookmarkStart w:name="z44" w:id="43"/>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анықтаманы қоса бере отырып, жатақханаға немесе жатақхана етіп реконструкция жасалатын ғимаратқа құқық белгілеуші және сәйкестендіру құжаттары;</w:t>
      </w:r>
    </w:p>
    <w:bookmarkEnd w:id="43"/>
    <w:bookmarkStart w:name="z45" w:id="44"/>
    <w:p>
      <w:pPr>
        <w:spacing w:after="0"/>
        <w:ind w:left="0"/>
        <w:jc w:val="both"/>
      </w:pPr>
      <w:r>
        <w:rPr>
          <w:rFonts w:ascii="Times New Roman"/>
          <w:b w:val="false"/>
          <w:i w:val="false"/>
          <w:color w:val="000000"/>
          <w:sz w:val="28"/>
        </w:rPr>
        <w:t>
      3) егер әлеуетті өнім беруші жекеше әріптес болып табылған кезде:</w:t>
      </w:r>
    </w:p>
    <w:bookmarkEnd w:id="44"/>
    <w:bookmarkStart w:name="z46" w:id="45"/>
    <w:p>
      <w:pPr>
        <w:spacing w:after="0"/>
        <w:ind w:left="0"/>
        <w:jc w:val="both"/>
      </w:pPr>
      <w:r>
        <w:rPr>
          <w:rFonts w:ascii="Times New Roman"/>
          <w:b w:val="false"/>
          <w:i w:val="false"/>
          <w:color w:val="000000"/>
          <w:sz w:val="28"/>
        </w:rPr>
        <w:t>
      Қазақстан Республикасының мемлекеттік-жекешелік әріптестік саласындағы заңнамасына сәйкес жасалған, қажет болған кезде жекеше әріптестер үшін мемлекеттік қолдаудың қосымша шараларын, шығындарды өтеу және табыс алу көздерін көздейтін мемлекеттік-жекешелік әріптестік шарты.</w:t>
      </w:r>
    </w:p>
    <w:bookmarkEnd w:id="45"/>
    <w:bookmarkStart w:name="z47" w:id="46"/>
    <w:p>
      <w:pPr>
        <w:spacing w:after="0"/>
        <w:ind w:left="0"/>
        <w:jc w:val="both"/>
      </w:pPr>
      <w:r>
        <w:rPr>
          <w:rFonts w:ascii="Times New Roman"/>
          <w:b w:val="false"/>
          <w:i w:val="false"/>
          <w:color w:val="000000"/>
          <w:sz w:val="28"/>
        </w:rPr>
        <w:t>
      9. Оператор әлеуетті өнім берушіден Қағидалардың 8-тармағында көрсетілген құжаттар қоса берілген өтінім келіп түскен күннен бастап күнтізбелік он бес күннің ішінде олардың толықтығы мен дұрыстығына тексеру жүргізіп, тексерудің нәтижелері туралы қорытынды (бұдан әрі – қорытынды) шығарады.</w:t>
      </w:r>
    </w:p>
    <w:bookmarkEnd w:id="46"/>
    <w:bookmarkStart w:name="z48" w:id="47"/>
    <w:p>
      <w:pPr>
        <w:spacing w:after="0"/>
        <w:ind w:left="0"/>
        <w:jc w:val="both"/>
      </w:pPr>
      <w:r>
        <w:rPr>
          <w:rFonts w:ascii="Times New Roman"/>
          <w:b w:val="false"/>
          <w:i w:val="false"/>
          <w:color w:val="000000"/>
          <w:sz w:val="28"/>
        </w:rPr>
        <w:t>
      Әлеуетті өнім беруші Қағидалардың 8-тармағында көрсетілген құжаттар пакеті толық, дұрыс ресімделген өтінішті ұсынған кезде оператор қорытынды шығарылған күннен бастап үш жұмыс күні ішінде оператор бекіткен нысан бойынша уәкілетті орган, оператор және әлеуетті өнім беруші арасында әлеуетті өнім беруші соның шеңберінде жатақханалардағы жаңа орындарды пайдалануға енгізетін техникалық және кәсіптік, орта білімнен кейінгі білім беру ұйымдарының студенттерін жатақханалардағы жаңадан енгізілген орындармен қамтамасыз ету жөніндегі алдын ала шартты (бұдан әрі – алдын ала шарт) жасасу рәсімін жүзеге асыру үшін әлеуетті өнім берушінің ұсынған құжаттары қоса тіркелген қорытындыны білім беру саласындағы уәкілетті органға жолдайды.</w:t>
      </w:r>
    </w:p>
    <w:bookmarkEnd w:id="47"/>
    <w:bookmarkStart w:name="z49" w:id="48"/>
    <w:p>
      <w:pPr>
        <w:spacing w:after="0"/>
        <w:ind w:left="0"/>
        <w:jc w:val="both"/>
      </w:pPr>
      <w:r>
        <w:rPr>
          <w:rFonts w:ascii="Times New Roman"/>
          <w:b w:val="false"/>
          <w:i w:val="false"/>
          <w:color w:val="000000"/>
          <w:sz w:val="28"/>
        </w:rPr>
        <w:t>
      Оператор әлеуетті өнім берушінің Қағидалардың 8-тармағында көрсетілген құжаттардың толық емес топтамасын және (немесе) дұрыс ресімделмеген өтінішті ұсыну фактісін анықтаған кезде, оператор қорытынды шығарылған күннен бастап үш жұмыс күні ішінде әлеуетті өнім берушіге алдын ала шартты жасасудан бас тарту туралы негізделген және дәлелді жауабын жолдайды.</w:t>
      </w:r>
    </w:p>
    <w:bookmarkEnd w:id="48"/>
    <w:bookmarkStart w:name="z50" w:id="49"/>
    <w:p>
      <w:pPr>
        <w:spacing w:after="0"/>
        <w:ind w:left="0"/>
        <w:jc w:val="both"/>
      </w:pPr>
      <w:r>
        <w:rPr>
          <w:rFonts w:ascii="Times New Roman"/>
          <w:b w:val="false"/>
          <w:i w:val="false"/>
          <w:color w:val="000000"/>
          <w:sz w:val="28"/>
        </w:rPr>
        <w:t>
      10. Уәкілетті орган оператордан Қағидалардың 9 және 13-тармақтарында көрсетілген қорытындылар келіп түскен күннен бастап қырық бес күнтізбелік күн ішінде тиісінше:</w:t>
      </w:r>
    </w:p>
    <w:bookmarkEnd w:id="49"/>
    <w:bookmarkStart w:name="z51" w:id="50"/>
    <w:p>
      <w:pPr>
        <w:spacing w:after="0"/>
        <w:ind w:left="0"/>
        <w:jc w:val="both"/>
      </w:pPr>
      <w:r>
        <w:rPr>
          <w:rFonts w:ascii="Times New Roman"/>
          <w:b w:val="false"/>
          <w:i w:val="false"/>
          <w:color w:val="000000"/>
          <w:sz w:val="28"/>
        </w:rPr>
        <w:t>
      1) алдын ала шартты жасасу рәсімін жүзеге асырады;</w:t>
      </w:r>
    </w:p>
    <w:bookmarkEnd w:id="50"/>
    <w:bookmarkStart w:name="z52" w:id="51"/>
    <w:p>
      <w:pPr>
        <w:spacing w:after="0"/>
        <w:ind w:left="0"/>
        <w:jc w:val="both"/>
      </w:pPr>
      <w:r>
        <w:rPr>
          <w:rFonts w:ascii="Times New Roman"/>
          <w:b w:val="false"/>
          <w:i w:val="false"/>
          <w:color w:val="000000"/>
          <w:sz w:val="28"/>
        </w:rPr>
        <w:t>
      2) уәкілетті орган, оператор және өнім беруші арасында шарт жасасу рәсімін жүзеге асырады.</w:t>
      </w:r>
    </w:p>
    <w:bookmarkEnd w:id="51"/>
    <w:bookmarkStart w:name="z53" w:id="52"/>
    <w:p>
      <w:pPr>
        <w:spacing w:after="0"/>
        <w:ind w:left="0"/>
        <w:jc w:val="both"/>
      </w:pPr>
      <w:r>
        <w:rPr>
          <w:rFonts w:ascii="Times New Roman"/>
          <w:b w:val="false"/>
          <w:i w:val="false"/>
          <w:color w:val="000000"/>
          <w:sz w:val="28"/>
        </w:rPr>
        <w:t xml:space="preserve">
      11. Шартты тапсырыс беруші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26502 болып тіркелді) бекітілген Мемлекеттік сатып алу веб-порталы арқылы мемлекеттік білім беру тапсырысының көрсетілетін қызметтерінің шарттарын жасасу қағидаларына сәйкес қалыптастырады.</w:t>
      </w:r>
    </w:p>
    <w:bookmarkEnd w:id="52"/>
    <w:bookmarkStart w:name="z54" w:id="53"/>
    <w:p>
      <w:pPr>
        <w:spacing w:after="0"/>
        <w:ind w:left="0"/>
        <w:jc w:val="both"/>
      </w:pPr>
      <w:r>
        <w:rPr>
          <w:rFonts w:ascii="Times New Roman"/>
          <w:b w:val="false"/>
          <w:i w:val="false"/>
          <w:color w:val="000000"/>
          <w:sz w:val="28"/>
        </w:rPr>
        <w:t>
      12. Шарт бюджетті атқару жөніндегі орталық уәкілетті органның аумақтық бөлімшелерінде тіркелгеннен кейін күшіне енеді және ол бойынша міндеттемелер толық орындалғанға дейін қолданыста болады.</w:t>
      </w:r>
    </w:p>
    <w:bookmarkEnd w:id="53"/>
    <w:bookmarkStart w:name="z55" w:id="54"/>
    <w:p>
      <w:pPr>
        <w:spacing w:after="0"/>
        <w:ind w:left="0"/>
        <w:jc w:val="both"/>
      </w:pPr>
      <w:r>
        <w:rPr>
          <w:rFonts w:ascii="Times New Roman"/>
          <w:b w:val="false"/>
          <w:i w:val="false"/>
          <w:color w:val="000000"/>
          <w:sz w:val="28"/>
        </w:rPr>
        <w:t>
      13. Мемлекеттік тапсырысты орналастыру үшін әлеуетті өнім беруші операторға жылжымайтын мүлікке тіркелген құқықтар (ауыртпалықтар) туралы анықтама мен оның техникалық сипаттамасын қоса бере отырып, жатақханада жаңа орындардың пайдалануға енгізілгенін және жатақхананың нысаналы мақсатын өзгертуге кемінде жиырма жылға құқық ауыртпалығының тіркелгенін растайтын құжаттардың көшірмесін ұсынады.</w:t>
      </w:r>
    </w:p>
    <w:bookmarkEnd w:id="54"/>
    <w:bookmarkStart w:name="z56" w:id="55"/>
    <w:p>
      <w:pPr>
        <w:spacing w:after="0"/>
        <w:ind w:left="0"/>
        <w:jc w:val="both"/>
      </w:pPr>
      <w:r>
        <w:rPr>
          <w:rFonts w:ascii="Times New Roman"/>
          <w:b w:val="false"/>
          <w:i w:val="false"/>
          <w:color w:val="000000"/>
          <w:sz w:val="28"/>
        </w:rPr>
        <w:t>
      Оператор әлеуетті өнім берушіден Қағидалардың осы тармағында көрсетілген құжаттарды алған күннен бастап күнтізбелік он бес күннің ішінде қорытынды шығара отырып, олардың толықтығы мен дұрыстығына тексеру жүргізеді.</w:t>
      </w:r>
    </w:p>
    <w:bookmarkEnd w:id="55"/>
    <w:bookmarkStart w:name="z57" w:id="56"/>
    <w:p>
      <w:pPr>
        <w:spacing w:after="0"/>
        <w:ind w:left="0"/>
        <w:jc w:val="both"/>
      </w:pPr>
      <w:r>
        <w:rPr>
          <w:rFonts w:ascii="Times New Roman"/>
          <w:b w:val="false"/>
          <w:i w:val="false"/>
          <w:color w:val="000000"/>
          <w:sz w:val="28"/>
        </w:rPr>
        <w:t>
      Әлеуетті өнім беруші Қағидалардың осы тармағында көрсетілген құжаттарды дұрыс ресімдеп ұсынған кезде, оператор қорытынды шығарылған күннен бастап үш жұмыс күні ішінде әлеуетті өнім берушінің шартты жасасу рәсімін жүзеге асыру үшін ұсынған құжаттары қоса тіркелген қорытындыны уәкілетті органға жолдайды.</w:t>
      </w:r>
    </w:p>
    <w:bookmarkEnd w:id="56"/>
    <w:bookmarkStart w:name="z58" w:id="57"/>
    <w:p>
      <w:pPr>
        <w:spacing w:after="0"/>
        <w:ind w:left="0"/>
        <w:jc w:val="both"/>
      </w:pPr>
      <w:r>
        <w:rPr>
          <w:rFonts w:ascii="Times New Roman"/>
          <w:b w:val="false"/>
          <w:i w:val="false"/>
          <w:color w:val="000000"/>
          <w:sz w:val="28"/>
        </w:rPr>
        <w:t>
      Оператор әлеуетті өнім берушінің Қағидалардың осы тармағында көрсетілген құжаттардың дұрыс ресімделмеген түрде ұсыну фактісін анықтаған кезде, қорытынды шығарылған күннен бастап үш жұмыс күні ішінде әлеуетті өнім берушіге шарт жасасудан бас тарту туралы негізделген және дәлелді жауабын жолдайды.</w:t>
      </w:r>
    </w:p>
    <w:bookmarkEnd w:id="57"/>
    <w:bookmarkStart w:name="z59" w:id="58"/>
    <w:p>
      <w:pPr>
        <w:spacing w:after="0"/>
        <w:ind w:left="0"/>
        <w:jc w:val="both"/>
      </w:pPr>
      <w:r>
        <w:rPr>
          <w:rFonts w:ascii="Times New Roman"/>
          <w:b w:val="false"/>
          <w:i w:val="false"/>
          <w:color w:val="000000"/>
          <w:sz w:val="28"/>
        </w:rPr>
        <w:t>
      14. Мемлекеттік тапсырысты орналастыру мерзімі:</w:t>
      </w:r>
    </w:p>
    <w:bookmarkEnd w:id="58"/>
    <w:bookmarkStart w:name="z60" w:id="59"/>
    <w:p>
      <w:pPr>
        <w:spacing w:after="0"/>
        <w:ind w:left="0"/>
        <w:jc w:val="both"/>
      </w:pPr>
      <w:r>
        <w:rPr>
          <w:rFonts w:ascii="Times New Roman"/>
          <w:b w:val="false"/>
          <w:i w:val="false"/>
          <w:color w:val="000000"/>
          <w:sz w:val="28"/>
        </w:rPr>
        <w:t>
      1) жетпіс екі ай – пайдалануға қабылдау актісі 2023 жылғы 1 қаңтардан кейін құқықтық кадастрда мемлекеттік тіркеуден өткен жаңа жатақхана салынған кезде;</w:t>
      </w:r>
    </w:p>
    <w:bookmarkEnd w:id="59"/>
    <w:bookmarkStart w:name="z61" w:id="60"/>
    <w:p>
      <w:pPr>
        <w:spacing w:after="0"/>
        <w:ind w:left="0"/>
        <w:jc w:val="both"/>
      </w:pPr>
      <w:r>
        <w:rPr>
          <w:rFonts w:ascii="Times New Roman"/>
          <w:b w:val="false"/>
          <w:i w:val="false"/>
          <w:color w:val="000000"/>
          <w:sz w:val="28"/>
        </w:rPr>
        <w:t>
      2) тоқсан алты ай – осы тармақтың 1) тармақшасында көзделмеген өзге де жағдайларда.</w:t>
      </w:r>
    </w:p>
    <w:bookmarkEnd w:id="60"/>
    <w:bookmarkStart w:name="z62" w:id="61"/>
    <w:p>
      <w:pPr>
        <w:spacing w:after="0"/>
        <w:ind w:left="0"/>
        <w:jc w:val="both"/>
      </w:pPr>
      <w:r>
        <w:rPr>
          <w:rFonts w:ascii="Times New Roman"/>
          <w:b w:val="false"/>
          <w:i w:val="false"/>
          <w:color w:val="000000"/>
          <w:sz w:val="28"/>
        </w:rPr>
        <w:t>
      Жатақхананың меншік иесі ауысқан кезде мемлекеттік тапсырысты орналастыру мерзімі жатақхананың алдыңғы меншік иесі кезінде орналастырылған мерзімнің осы тармақтың 1) – 2) тармақшаларында көрсетілген жатақхананың жаңа меншік иесінде орналастыру мерзіміне ара қатысы ескеріле отырып, қысқарады.</w:t>
      </w:r>
    </w:p>
    <w:bookmarkEnd w:id="61"/>
    <w:bookmarkStart w:name="z63" w:id="62"/>
    <w:p>
      <w:pPr>
        <w:spacing w:after="0"/>
        <w:ind w:left="0"/>
        <w:jc w:val="both"/>
      </w:pPr>
      <w:r>
        <w:rPr>
          <w:rFonts w:ascii="Times New Roman"/>
          <w:b w:val="false"/>
          <w:i w:val="false"/>
          <w:color w:val="000000"/>
          <w:sz w:val="28"/>
        </w:rPr>
        <w:t>
      15. Мемлекеттік тапсырыс бойынша төлемдер Қағидалардың 5-тармағының 1) тармақшасының талаптары сақталған кезде жатақхана пайдалануға енгізіліп, жатақхананың нысаналы мақсатын өзгертуге кемінде жиырма жылға құқық ауыртпалығы тіркелгеннен кейін толық айға жүзеге асырылады, бөліктерге бөлінбейді.</w:t>
      </w:r>
    </w:p>
    <w:bookmarkEnd w:id="62"/>
    <w:bookmarkStart w:name="z64" w:id="63"/>
    <w:p>
      <w:pPr>
        <w:spacing w:after="0"/>
        <w:ind w:left="0"/>
        <w:jc w:val="both"/>
      </w:pPr>
      <w:r>
        <w:rPr>
          <w:rFonts w:ascii="Times New Roman"/>
          <w:b w:val="false"/>
          <w:i w:val="false"/>
          <w:color w:val="000000"/>
          <w:sz w:val="28"/>
        </w:rPr>
        <w:t>
      Төлемді жүзеге асыру үшін өнім беруші 15 желтоқсандағы жағдай бойынша берілетін желтоқсан айына реестрді қоспағанда, ай сайын Қағидалардың қосымшасына сәйкес нысан бойынша айдың соңғы күніндегі жағдайға жатақханадағы техникалық және кәсіптік, орта білімнен кейінгі білім беру ұйымдарының студенттері нақты орналасқан орындар туралы мәліметтерді қамтитын тізілімді ұсынады.</w:t>
      </w:r>
    </w:p>
    <w:bookmarkEnd w:id="63"/>
    <w:bookmarkStart w:name="z65" w:id="64"/>
    <w:p>
      <w:pPr>
        <w:spacing w:after="0"/>
        <w:ind w:left="0"/>
        <w:jc w:val="both"/>
      </w:pPr>
      <w:r>
        <w:rPr>
          <w:rFonts w:ascii="Times New Roman"/>
          <w:b w:val="false"/>
          <w:i w:val="false"/>
          <w:color w:val="000000"/>
          <w:sz w:val="28"/>
        </w:rPr>
        <w:t>
      16. Егер оператор шарт жасалғанға дейін техникалық және кәсіптік, орта білімнен кейінгі білім беру ұйымдары студенттерінің нақты тұратынын растаған кезде мемлекеттік тапсырыс бойынша төлемдер Қағидалардың 15-тармағы сақталу шартымен өткен кезеңге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 орта білімнен кейінгі білім беру</w:t>
            </w:r>
            <w:r>
              <w:br/>
            </w:r>
            <w:r>
              <w:rPr>
                <w:rFonts w:ascii="Times New Roman"/>
                <w:b w:val="false"/>
                <w:i w:val="false"/>
                <w:color w:val="000000"/>
                <w:sz w:val="20"/>
              </w:rPr>
              <w:t>ұйымдарының студенттерін</w:t>
            </w:r>
            <w:r>
              <w:br/>
            </w:r>
            <w:r>
              <w:rPr>
                <w:rFonts w:ascii="Times New Roman"/>
                <w:b w:val="false"/>
                <w:i w:val="false"/>
                <w:color w:val="000000"/>
                <w:sz w:val="20"/>
              </w:rPr>
              <w:t>жатақханалардағы орындармен</w:t>
            </w:r>
            <w:r>
              <w:br/>
            </w:r>
            <w:r>
              <w:rPr>
                <w:rFonts w:ascii="Times New Roman"/>
                <w:b w:val="false"/>
                <w:i w:val="false"/>
                <w:color w:val="000000"/>
                <w:sz w:val="20"/>
              </w:rPr>
              <w:t>қамтамасыз етуге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w:t>
            </w:r>
            <w:r>
              <w:br/>
            </w:r>
            <w:r>
              <w:rPr>
                <w:rFonts w:ascii="Times New Roman"/>
                <w:b w:val="false"/>
                <w:i w:val="false"/>
                <w:color w:val="000000"/>
                <w:sz w:val="20"/>
              </w:rPr>
              <w:t>(оператордың атауы)</w:t>
            </w:r>
          </w:p>
        </w:tc>
      </w:tr>
    </w:tbl>
    <w:p>
      <w:pPr>
        <w:spacing w:after="0"/>
        <w:ind w:left="0"/>
        <w:jc w:val="left"/>
      </w:pPr>
      <w:r>
        <w:rPr>
          <w:rFonts w:ascii="Times New Roman"/>
          <w:b/>
          <w:i w:val="false"/>
          <w:color w:val="000000"/>
        </w:rPr>
        <w:t xml:space="preserve"> 20___ жылғы "___"________ жағдай бойынша жатақханадағы адамдар нақты тұрып жатқан орындар туралы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болған жағдайда)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жері (техникалық және кәсіптік, орта білімнен кейінгі білім беру ұйымын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19 қаңтардағы</w:t>
            </w:r>
            <w:r>
              <w:br/>
            </w:r>
            <w:r>
              <w:rPr>
                <w:rFonts w:ascii="Times New Roman"/>
                <w:b w:val="false"/>
                <w:i w:val="false"/>
                <w:color w:val="000000"/>
                <w:sz w:val="20"/>
              </w:rPr>
              <w:t>№ 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14 қыркүйектегі</w:t>
            </w:r>
            <w:r>
              <w:br/>
            </w:r>
            <w:r>
              <w:rPr>
                <w:rFonts w:ascii="Times New Roman"/>
                <w:b w:val="false"/>
                <w:i w:val="false"/>
                <w:color w:val="000000"/>
                <w:sz w:val="20"/>
              </w:rPr>
              <w:t>№ 465 бұйрығымен</w:t>
            </w:r>
            <w:r>
              <w:br/>
            </w:r>
            <w:r>
              <w:rPr>
                <w:rFonts w:ascii="Times New Roman"/>
                <w:b w:val="false"/>
                <w:i w:val="false"/>
                <w:color w:val="000000"/>
                <w:sz w:val="20"/>
              </w:rPr>
              <w:t>бекітілген</w:t>
            </w:r>
          </w:p>
        </w:tc>
      </w:tr>
    </w:tbl>
    <w:bookmarkStart w:name="z68" w:id="6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w:t>
      </w:r>
    </w:p>
    <w:bookmarkEnd w:id="65"/>
    <w:bookmarkStart w:name="z69" w:id="66"/>
    <w:p>
      <w:pPr>
        <w:spacing w:after="0"/>
        <w:ind w:left="0"/>
        <w:jc w:val="left"/>
      </w:pPr>
      <w:r>
        <w:rPr>
          <w:rFonts w:ascii="Times New Roman"/>
          <w:b/>
          <w:i w:val="false"/>
          <w:color w:val="000000"/>
        </w:rPr>
        <w:t xml:space="preserve"> 1-тарау. Жалпы ережелер</w:t>
      </w:r>
    </w:p>
    <w:bookmarkEnd w:id="66"/>
    <w:bookmarkStart w:name="z70" w:id="67"/>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 (бұдан әрі – Әдістеме) "Білім туралы" Қазақстан Республикасы Заңының (бұдан әрі – Заң) 5-бабының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есептеу алгоритмін айқындайды.</w:t>
      </w:r>
    </w:p>
    <w:bookmarkEnd w:id="67"/>
    <w:bookmarkStart w:name="z71" w:id="68"/>
    <w:p>
      <w:pPr>
        <w:spacing w:after="0"/>
        <w:ind w:left="0"/>
        <w:jc w:val="both"/>
      </w:pPr>
      <w:r>
        <w:rPr>
          <w:rFonts w:ascii="Times New Roman"/>
          <w:b w:val="false"/>
          <w:i w:val="false"/>
          <w:color w:val="000000"/>
          <w:sz w:val="28"/>
        </w:rPr>
        <w:t>
      2. Әдістемеде мынадай ұғым пайдаланылады:</w:t>
      </w:r>
    </w:p>
    <w:bookmarkEnd w:id="68"/>
    <w:bookmarkStart w:name="z72" w:id="69"/>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 (бұдан әрі – мемлекеттік тапсырыс) – техникалық және кәсіптік, орта білімнен кейінгі білім беру ұйымдарының студенттері үшін жатақханаларда жаңа орындарды енгізуді қамтамасыз ету бойынша мемлекеттік білім беру тапсырысымен байланысты қызметтерге арналған ақшалай төлемдер.</w:t>
      </w:r>
    </w:p>
    <w:bookmarkEnd w:id="69"/>
    <w:bookmarkStart w:name="z73" w:id="70"/>
    <w:p>
      <w:pPr>
        <w:spacing w:after="0"/>
        <w:ind w:left="0"/>
        <w:jc w:val="left"/>
      </w:pPr>
      <w:r>
        <w:rPr>
          <w:rFonts w:ascii="Times New Roman"/>
          <w:b/>
          <w:i w:val="false"/>
          <w:color w:val="000000"/>
        </w:rPr>
        <w:t xml:space="preserve"> 2-тарау. Мемлекеттік тапсырыстың мөлшерін анықтау алгоритмі</w:t>
      </w:r>
    </w:p>
    <w:bookmarkEnd w:id="70"/>
    <w:bookmarkStart w:name="z74" w:id="71"/>
    <w:p>
      <w:pPr>
        <w:spacing w:after="0"/>
        <w:ind w:left="0"/>
        <w:jc w:val="both"/>
      </w:pPr>
      <w:r>
        <w:rPr>
          <w:rFonts w:ascii="Times New Roman"/>
          <w:b w:val="false"/>
          <w:i w:val="false"/>
          <w:color w:val="000000"/>
          <w:sz w:val="28"/>
        </w:rPr>
        <w:t>
      3. Мемлекеттік тапсырысты орналастыру шеңберіндегі қаржыландыру көлемі жатақханадағы орындардың саны мен жатақханадағы бір орынға өтемақы мөлшерінің көбейтіндісі ретінде анықталады. Бұл ретте мемлекеттік тапсырысты орналастырудың алғашқы күнтізбелік кезекті он екі айы ішінде мемлекеттік тапсырыс бойынша төлемдер түзету коэфициентін ескере отырып, ал кейін жатақханадағы техникалық және кәсіптік, орта білімнен кейінгі білім беру ұйымдарының студенттері нақты орналасқан орындары үшін жүзеге асырылады. Егер төлем айы техникалық және кәсіптік, орта білімнен кейінгі білім беру ұйымдары студенттерінің қысқы және жазғы каникулдар кезеңіне сәйкес келген жағдайда мемлекеттік тапсырыс бойынша төлемдер техникалық және кәсіптік, орта білімнен кейінгі білім беру ұйымдары студенттерінің қысқы немесе жазғы каникулдарының алдындағы соңғы оқу айындағы жатақханадағы техникалық және кәсіптік, орта білімнен кейінгі білім беру ұйымдарының студенттері нақты орналасқан орындар туралы ақпараттың негізінде жүзеге асырылады.</w:t>
      </w:r>
    </w:p>
    <w:bookmarkEnd w:id="71"/>
    <w:bookmarkStart w:name="z75" w:id="72"/>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тиісті аумақтарында төтенше жағдай және (немесе) шектеу шаралары, оның ішінде қашықтықтан білім беру технологиялары бойынша оқу процесін ұйымдастыруды көздейтін шаралар енгізілген кезеңде мемлекеттік тапсырыс бойынша төлемдер жатақханадағы жалпы орындар туралы мәліметтердің негізінде жүзеге асырылады.</w:t>
      </w:r>
    </w:p>
    <w:bookmarkEnd w:id="72"/>
    <w:bookmarkStart w:name="z76" w:id="73"/>
    <w:p>
      <w:pPr>
        <w:spacing w:after="0"/>
        <w:ind w:left="0"/>
        <w:jc w:val="both"/>
      </w:pPr>
      <w:r>
        <w:rPr>
          <w:rFonts w:ascii="Times New Roman"/>
          <w:b w:val="false"/>
          <w:i w:val="false"/>
          <w:color w:val="000000"/>
          <w:sz w:val="28"/>
        </w:rPr>
        <w:t>
      5. Әдістеменің 3-тармағында көрсетілген алғашқы күнтізбелік кезекті он екі айы, мемлекеттік тапсырыстың ай сайынғы мөлшерін есептеу жатақхана салу және реконструкция жасау кезінде мынадай формулалар бойынша есептеледі:</w:t>
      </w:r>
    </w:p>
    <w:bookmarkEnd w:id="73"/>
    <w:bookmarkStart w:name="z77" w:id="74"/>
    <w:p>
      <w:pPr>
        <w:spacing w:after="0"/>
        <w:ind w:left="0"/>
        <w:jc w:val="both"/>
      </w:pPr>
      <w:r>
        <w:rPr>
          <w:rFonts w:ascii="Times New Roman"/>
          <w:b w:val="false"/>
          <w:i w:val="false"/>
          <w:color w:val="000000"/>
          <w:sz w:val="28"/>
        </w:rPr>
        <w:t>
      ҚОС = ЖНОО × ТК,</w:t>
      </w:r>
    </w:p>
    <w:bookmarkEnd w:id="74"/>
    <w:bookmarkStart w:name="z78" w:id="75"/>
    <w:p>
      <w:pPr>
        <w:spacing w:after="0"/>
        <w:ind w:left="0"/>
        <w:jc w:val="both"/>
      </w:pPr>
      <w:r>
        <w:rPr>
          <w:rFonts w:ascii="Times New Roman"/>
          <w:b w:val="false"/>
          <w:i w:val="false"/>
          <w:color w:val="000000"/>
          <w:sz w:val="28"/>
        </w:rPr>
        <w:t>
      мұнда:</w:t>
      </w:r>
    </w:p>
    <w:bookmarkEnd w:id="75"/>
    <w:bookmarkStart w:name="z79" w:id="76"/>
    <w:p>
      <w:pPr>
        <w:spacing w:after="0"/>
        <w:ind w:left="0"/>
        <w:jc w:val="both"/>
      </w:pPr>
      <w:r>
        <w:rPr>
          <w:rFonts w:ascii="Times New Roman"/>
          <w:b w:val="false"/>
          <w:i w:val="false"/>
          <w:color w:val="000000"/>
          <w:sz w:val="28"/>
        </w:rPr>
        <w:t>
      ҚОС - Әдістеменің 3-тармағында көрсетілген алғашқы күнтізбелік кезекті он екі айда қаржыландырылатын орындар саны, оның ең жоғарғы мөлшері жатақханадағы орындардың жалпы санынан аспайды;</w:t>
      </w:r>
    </w:p>
    <w:bookmarkEnd w:id="76"/>
    <w:bookmarkStart w:name="z80" w:id="77"/>
    <w:p>
      <w:pPr>
        <w:spacing w:after="0"/>
        <w:ind w:left="0"/>
        <w:jc w:val="both"/>
      </w:pPr>
      <w:r>
        <w:rPr>
          <w:rFonts w:ascii="Times New Roman"/>
          <w:b w:val="false"/>
          <w:i w:val="false"/>
          <w:color w:val="000000"/>
          <w:sz w:val="28"/>
        </w:rPr>
        <w:t>
      ЖНОО - жатақханадағы нақты орналасқан орындар;</w:t>
      </w:r>
    </w:p>
    <w:bookmarkEnd w:id="77"/>
    <w:bookmarkStart w:name="z81" w:id="78"/>
    <w:p>
      <w:pPr>
        <w:spacing w:after="0"/>
        <w:ind w:left="0"/>
        <w:jc w:val="both"/>
      </w:pPr>
      <w:r>
        <w:rPr>
          <w:rFonts w:ascii="Times New Roman"/>
          <w:b w:val="false"/>
          <w:i w:val="false"/>
          <w:color w:val="000000"/>
          <w:sz w:val="28"/>
        </w:rPr>
        <w:t>
      ТК - түзету коэффициенті, оның мөлшері екіге тең;</w:t>
      </w:r>
    </w:p>
    <w:bookmarkEnd w:id="78"/>
    <w:bookmarkStart w:name="z82" w:id="79"/>
    <w:p>
      <w:pPr>
        <w:spacing w:after="0"/>
        <w:ind w:left="0"/>
        <w:jc w:val="both"/>
      </w:pPr>
      <w:r>
        <w:rPr>
          <w:rFonts w:ascii="Times New Roman"/>
          <w:b w:val="false"/>
          <w:i w:val="false"/>
          <w:color w:val="000000"/>
          <w:sz w:val="28"/>
        </w:rPr>
        <w:t>
      АМТМ = МТЖМ × ҚОС / АС,</w:t>
      </w:r>
    </w:p>
    <w:bookmarkEnd w:id="79"/>
    <w:bookmarkStart w:name="z83" w:id="80"/>
    <w:p>
      <w:pPr>
        <w:spacing w:after="0"/>
        <w:ind w:left="0"/>
        <w:jc w:val="both"/>
      </w:pPr>
      <w:r>
        <w:rPr>
          <w:rFonts w:ascii="Times New Roman"/>
          <w:b w:val="false"/>
          <w:i w:val="false"/>
          <w:color w:val="000000"/>
          <w:sz w:val="28"/>
        </w:rPr>
        <w:t>
      мұндағы:</w:t>
      </w:r>
    </w:p>
    <w:bookmarkEnd w:id="80"/>
    <w:bookmarkStart w:name="z84" w:id="81"/>
    <w:p>
      <w:pPr>
        <w:spacing w:after="0"/>
        <w:ind w:left="0"/>
        <w:jc w:val="both"/>
      </w:pPr>
      <w:r>
        <w:rPr>
          <w:rFonts w:ascii="Times New Roman"/>
          <w:b w:val="false"/>
          <w:i w:val="false"/>
          <w:color w:val="000000"/>
          <w:sz w:val="28"/>
        </w:rPr>
        <w:t>
      АМТМ - Әдістеменің 3-тармағында көрсетілген алғашқы күнтізбелік кезекті он екі айдағы ай сайынғы мемлекеттік тапсырыстың мөлшері;</w:t>
      </w:r>
    </w:p>
    <w:bookmarkEnd w:id="81"/>
    <w:bookmarkStart w:name="z85" w:id="82"/>
    <w:p>
      <w:pPr>
        <w:spacing w:after="0"/>
        <w:ind w:left="0"/>
        <w:jc w:val="both"/>
      </w:pPr>
      <w:r>
        <w:rPr>
          <w:rFonts w:ascii="Times New Roman"/>
          <w:b w:val="false"/>
          <w:i w:val="false"/>
          <w:color w:val="000000"/>
          <w:sz w:val="28"/>
        </w:rPr>
        <w:t>
      МТЖМ - жатақханадағы бір орын үшін мемлекеттік тапсырыстың жылдық мөлшері:</w:t>
      </w:r>
    </w:p>
    <w:bookmarkEnd w:id="82"/>
    <w:bookmarkStart w:name="z86" w:id="83"/>
    <w:p>
      <w:pPr>
        <w:spacing w:after="0"/>
        <w:ind w:left="0"/>
        <w:jc w:val="both"/>
      </w:pPr>
      <w:r>
        <w:rPr>
          <w:rFonts w:ascii="Times New Roman"/>
          <w:b w:val="false"/>
          <w:i w:val="false"/>
          <w:color w:val="000000"/>
          <w:sz w:val="28"/>
        </w:rPr>
        <w:t>
      1) сейсмикалық қауіптілігі 9 және одан да көп балды құрайтын, сондай-ақ типіне және түріне қарамастан білім беру ұйымдарының студенттеріне арналған жатақханалардағы орындар тапшылығы жалпы республикалық қажеттіліктің 20 пайызынан асатын республикалық және облыстық маңызы бар қалаларда құрылыс салған жағдайда:</w:t>
      </w:r>
    </w:p>
    <w:bookmarkEnd w:id="83"/>
    <w:bookmarkStart w:name="z87" w:id="84"/>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230 еселенген мөлшерін – пайдалануға қабылдау актісі 2023 жылғы 1 қаңтардан кейін құқықтық кадастрда мемлекеттік тіркеуден өткен жаңа жатақхана салған жағдайда;</w:t>
      </w:r>
    </w:p>
    <w:bookmarkEnd w:id="84"/>
    <w:bookmarkStart w:name="z88" w:id="85"/>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144 еселенген мөлшерін – өзге жағдайларда;</w:t>
      </w:r>
    </w:p>
    <w:bookmarkEnd w:id="85"/>
    <w:bookmarkStart w:name="z89" w:id="86"/>
    <w:p>
      <w:pPr>
        <w:spacing w:after="0"/>
        <w:ind w:left="0"/>
        <w:jc w:val="both"/>
      </w:pPr>
      <w:r>
        <w:rPr>
          <w:rFonts w:ascii="Times New Roman"/>
          <w:b w:val="false"/>
          <w:i w:val="false"/>
          <w:color w:val="000000"/>
          <w:sz w:val="28"/>
        </w:rPr>
        <w:t>
      2) астананы қосқанда, өзге елді мекендерде құрылыс салған жағдайда:</w:t>
      </w:r>
    </w:p>
    <w:bookmarkEnd w:id="86"/>
    <w:bookmarkStart w:name="z90" w:id="87"/>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195 еселенген мөлшерін – пайдалануға қабылдау актісі 2023 жылғы 1 қаңтардан кейін құқықтық кадастрда мемлекеттік тіркеуден өткен жаңа жатақхана салған жағдайда;</w:t>
      </w:r>
    </w:p>
    <w:bookmarkEnd w:id="87"/>
    <w:bookmarkStart w:name="z91" w:id="88"/>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122 еселенген мөлшерін – өзге жағдайларда;</w:t>
      </w:r>
    </w:p>
    <w:bookmarkEnd w:id="88"/>
    <w:bookmarkStart w:name="z92" w:id="89"/>
    <w:p>
      <w:pPr>
        <w:spacing w:after="0"/>
        <w:ind w:left="0"/>
        <w:jc w:val="both"/>
      </w:pPr>
      <w:r>
        <w:rPr>
          <w:rFonts w:ascii="Times New Roman"/>
          <w:b w:val="false"/>
          <w:i w:val="false"/>
          <w:color w:val="000000"/>
          <w:sz w:val="28"/>
        </w:rPr>
        <w:t>
      3) типіне және түріне қарамастан білім беру ұйымдарының студенттеріне арналған жатақханалардағы орындар тапшылығы жалпы республикалық қажеттіліктің 20 процентінен асатын республикалық маңызы бар қалаларда және астанада реконструкция жасаған жағдайда – республикалық бюджет туралы заңмен тиісті қаржы жылына белгіленген айлық есептік көрсеткіштің 92 еселенген мөлшерін;</w:t>
      </w:r>
    </w:p>
    <w:bookmarkEnd w:id="89"/>
    <w:bookmarkStart w:name="z93" w:id="90"/>
    <w:p>
      <w:pPr>
        <w:spacing w:after="0"/>
        <w:ind w:left="0"/>
        <w:jc w:val="both"/>
      </w:pPr>
      <w:r>
        <w:rPr>
          <w:rFonts w:ascii="Times New Roman"/>
          <w:b w:val="false"/>
          <w:i w:val="false"/>
          <w:color w:val="000000"/>
          <w:sz w:val="28"/>
        </w:rPr>
        <w:t>
      4) өзге елді мекендерде реконструкция жасаған жағдайда – республикалық бюджет туралы заңмен тиісті қаржы жылына белгіленген айлық есептік көрсеткіштің 47 еселенген мөлшерін құрайды;</w:t>
      </w:r>
    </w:p>
    <w:bookmarkEnd w:id="90"/>
    <w:bookmarkStart w:name="z94" w:id="91"/>
    <w:p>
      <w:pPr>
        <w:spacing w:after="0"/>
        <w:ind w:left="0"/>
        <w:jc w:val="both"/>
      </w:pPr>
      <w:r>
        <w:rPr>
          <w:rFonts w:ascii="Times New Roman"/>
          <w:b w:val="false"/>
          <w:i w:val="false"/>
          <w:color w:val="000000"/>
          <w:sz w:val="28"/>
        </w:rPr>
        <w:t>
      АС - он екі айдан тұратын жылдағы айлар саны.</w:t>
      </w:r>
    </w:p>
    <w:bookmarkEnd w:id="91"/>
    <w:bookmarkStart w:name="z95" w:id="92"/>
    <w:p>
      <w:pPr>
        <w:spacing w:after="0"/>
        <w:ind w:left="0"/>
        <w:jc w:val="both"/>
      </w:pPr>
      <w:r>
        <w:rPr>
          <w:rFonts w:ascii="Times New Roman"/>
          <w:b w:val="false"/>
          <w:i w:val="false"/>
          <w:color w:val="000000"/>
          <w:sz w:val="28"/>
        </w:rPr>
        <w:t>
      6. Әдістеменің 3-тармағында көрсетілген алғашқы күнтізбелік кезекті он екі ай аяқталғаннан кейінгі ай сайынғы мемлекеттік тапсырыс мөлшерін есептеу мына формула бойынша жүзеге асырылады:</w:t>
      </w:r>
    </w:p>
    <w:bookmarkEnd w:id="92"/>
    <w:bookmarkStart w:name="z96" w:id="93"/>
    <w:p>
      <w:pPr>
        <w:spacing w:after="0"/>
        <w:ind w:left="0"/>
        <w:jc w:val="both"/>
      </w:pPr>
      <w:r>
        <w:rPr>
          <w:rFonts w:ascii="Times New Roman"/>
          <w:b w:val="false"/>
          <w:i w:val="false"/>
          <w:color w:val="000000"/>
          <w:sz w:val="28"/>
        </w:rPr>
        <w:t>
      АМТМ1 = АМТМ × ЖНОО / АС,</w:t>
      </w:r>
    </w:p>
    <w:bookmarkEnd w:id="93"/>
    <w:bookmarkStart w:name="z97" w:id="94"/>
    <w:p>
      <w:pPr>
        <w:spacing w:after="0"/>
        <w:ind w:left="0"/>
        <w:jc w:val="both"/>
      </w:pPr>
      <w:r>
        <w:rPr>
          <w:rFonts w:ascii="Times New Roman"/>
          <w:b w:val="false"/>
          <w:i w:val="false"/>
          <w:color w:val="000000"/>
          <w:sz w:val="28"/>
        </w:rPr>
        <w:t>
      мұнда:</w:t>
      </w:r>
    </w:p>
    <w:bookmarkEnd w:id="94"/>
    <w:bookmarkStart w:name="z98" w:id="95"/>
    <w:p>
      <w:pPr>
        <w:spacing w:after="0"/>
        <w:ind w:left="0"/>
        <w:jc w:val="both"/>
      </w:pPr>
      <w:r>
        <w:rPr>
          <w:rFonts w:ascii="Times New Roman"/>
          <w:b w:val="false"/>
          <w:i w:val="false"/>
          <w:color w:val="000000"/>
          <w:sz w:val="28"/>
        </w:rPr>
        <w:t>
      АМТМ1 - Әдістеменің 3-тармағында көрсетілген алғашқы күнтізбелік кезекті он екі ай аяқталғаннан кейінгі ай сайынғы мемлекеттік тапсырыстың мөлшері.</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