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2360" w14:textId="fb32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20 қаңтардағы № 35-НҚ бұйрығы. Қазақстан Республикасының Әділет министрлігінде 2023 жылғы 20 қаңтарда № 31736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реттік нөмірі 23-жолмен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Күнбағыс тұқымы, ұсақталған жән</w:t>
            </w:r>
            <w:r>
              <w:rPr>
                <w:rFonts w:ascii="Times New Roman"/>
                <w:b/>
                <w:i w:val="false"/>
                <w:color w:val="000000"/>
                <w:sz w:val="20"/>
              </w:rPr>
              <w:t>е ұсақталмаған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бірақ тоннасына</w:t>
            </w:r>
          </w:p>
          <w:p>
            <w:pPr>
              <w:spacing w:after="20"/>
              <w:ind w:left="20"/>
              <w:jc w:val="both"/>
            </w:pPr>
            <w:r>
              <w:rPr>
                <w:rFonts w:ascii="Times New Roman"/>
                <w:b w:val="false"/>
                <w:i w:val="false"/>
                <w:color w:val="000000"/>
                <w:sz w:val="20"/>
              </w:rPr>
              <w:t>
</w:t>
            </w:r>
            <w:r>
              <w:rPr>
                <w:rFonts w:ascii="Times New Roman"/>
                <w:b/>
                <w:i w:val="false"/>
                <w:color w:val="000000"/>
                <w:sz w:val="20"/>
              </w:rPr>
              <w:t>100 евродан</w:t>
            </w:r>
          </w:p>
          <w:p>
            <w:pPr>
              <w:spacing w:after="20"/>
              <w:ind w:left="20"/>
              <w:jc w:val="both"/>
            </w:pPr>
            <w:r>
              <w:rPr>
                <w:rFonts w:ascii="Times New Roman"/>
                <w:b w:val="false"/>
                <w:i w:val="false"/>
                <w:color w:val="000000"/>
                <w:sz w:val="20"/>
              </w:rPr>
              <w:t>
</w:t>
            </w:r>
            <w:r>
              <w:rPr>
                <w:rFonts w:ascii="Times New Roman"/>
                <w:b/>
                <w:i w:val="false"/>
                <w:color w:val="000000"/>
                <w:sz w:val="20"/>
              </w:rPr>
              <w:t>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тұрақты</w:t>
            </w:r>
          </w:p>
        </w:tc>
      </w:tr>
    </w:tbl>
    <w:p>
      <w:pPr>
        <w:spacing w:after="0"/>
        <w:ind w:left="0"/>
        <w:jc w:val="both"/>
      </w:pP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Start w:name="z5"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
    <w:bookmarkStart w:name="z6"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